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CE2" w:rsidRDefault="00E20CE2" w:rsidP="00E20CE2">
      <w:pPr>
        <w:pStyle w:val="Recuodecorpodetexto"/>
        <w:ind w:right="-1036"/>
      </w:pPr>
      <w:r>
        <w:t xml:space="preserve">ATA DA </w:t>
      </w:r>
      <w:r>
        <w:rPr>
          <w:b/>
        </w:rPr>
        <w:t>19ª</w:t>
      </w:r>
      <w:r>
        <w:t xml:space="preserve"> SESSÃO ORDINÁRIA DA </w:t>
      </w:r>
      <w:r>
        <w:rPr>
          <w:b/>
        </w:rPr>
        <w:t>XII</w:t>
      </w:r>
      <w:r>
        <w:t xml:space="preserve"> LEGISLATURA DA CÂMARA MUNICIPAL DE SÃO SEBASTIÃO DO RIO VERDE, REALIZADA EM </w:t>
      </w:r>
      <w:r>
        <w:rPr>
          <w:b/>
        </w:rPr>
        <w:t>04</w:t>
      </w:r>
      <w:r>
        <w:t xml:space="preserve"> DE </w:t>
      </w:r>
      <w:r>
        <w:rPr>
          <w:b/>
        </w:rPr>
        <w:t>NOVEMBRO DE</w:t>
      </w:r>
      <w:r>
        <w:t xml:space="preserve"> </w:t>
      </w:r>
      <w:r>
        <w:rPr>
          <w:b/>
        </w:rPr>
        <w:t>2013</w:t>
      </w:r>
      <w:r>
        <w:t xml:space="preserve">. </w:t>
      </w:r>
    </w:p>
    <w:p w:rsidR="00E20CE2" w:rsidRDefault="00E20CE2" w:rsidP="00E20CE2">
      <w:pPr>
        <w:ind w:right="-1036"/>
        <w:jc w:val="both"/>
        <w:rPr>
          <w:b/>
          <w:sz w:val="16"/>
          <w:szCs w:val="16"/>
        </w:rPr>
      </w:pPr>
    </w:p>
    <w:p w:rsidR="00F7442C" w:rsidRDefault="00F7442C" w:rsidP="00E20CE2">
      <w:pPr>
        <w:ind w:right="-1036"/>
        <w:jc w:val="both"/>
        <w:rPr>
          <w:b/>
          <w:sz w:val="16"/>
          <w:szCs w:val="16"/>
        </w:rPr>
      </w:pPr>
    </w:p>
    <w:p w:rsidR="00E20CE2" w:rsidRDefault="00E20CE2" w:rsidP="00E20CE2">
      <w:pPr>
        <w:ind w:right="-1036"/>
        <w:jc w:val="both"/>
        <w:rPr>
          <w:sz w:val="28"/>
        </w:rPr>
      </w:pPr>
      <w:r>
        <w:rPr>
          <w:b/>
          <w:sz w:val="28"/>
        </w:rPr>
        <w:t>PRESIDENTE</w:t>
      </w:r>
      <w:r>
        <w:rPr>
          <w:sz w:val="28"/>
        </w:rPr>
        <w:t>:              VEREADOR BENEDITO JORGE DA SILVA</w:t>
      </w:r>
    </w:p>
    <w:p w:rsidR="00E20CE2" w:rsidRDefault="00E20CE2" w:rsidP="00E20CE2">
      <w:pPr>
        <w:ind w:right="-1036"/>
        <w:jc w:val="both"/>
        <w:rPr>
          <w:b/>
          <w:u w:val="single"/>
        </w:rPr>
      </w:pPr>
      <w:r>
        <w:rPr>
          <w:b/>
          <w:sz w:val="28"/>
        </w:rPr>
        <w:t>VICE-PRESIDENTE</w:t>
      </w:r>
      <w:r>
        <w:rPr>
          <w:sz w:val="28"/>
        </w:rPr>
        <w:t>:   VEREADOR PAULO HENRIQUE DE SOUZA PINTO</w:t>
      </w:r>
    </w:p>
    <w:p w:rsidR="00E20CE2" w:rsidRDefault="00E20CE2" w:rsidP="00E20CE2">
      <w:pPr>
        <w:ind w:right="-1036"/>
        <w:jc w:val="both"/>
        <w:rPr>
          <w:sz w:val="28"/>
        </w:rPr>
      </w:pPr>
      <w:r>
        <w:rPr>
          <w:b/>
          <w:sz w:val="28"/>
        </w:rPr>
        <w:t>SECRETÁRIO</w:t>
      </w:r>
      <w:r>
        <w:rPr>
          <w:sz w:val="28"/>
        </w:rPr>
        <w:t>:             VEREADOR MAURICIO DE BIASI NETO.</w:t>
      </w:r>
    </w:p>
    <w:p w:rsidR="00E20CE2" w:rsidRDefault="00E20CE2" w:rsidP="00E20CE2">
      <w:pPr>
        <w:ind w:right="-1036"/>
        <w:jc w:val="both"/>
        <w:rPr>
          <w:b/>
          <w:sz w:val="16"/>
          <w:szCs w:val="16"/>
          <w:u w:val="single"/>
        </w:rPr>
      </w:pPr>
    </w:p>
    <w:p w:rsidR="00E20CE2" w:rsidRDefault="00E20CE2" w:rsidP="00E20CE2">
      <w:pPr>
        <w:ind w:left="2124" w:right="-1036"/>
        <w:jc w:val="both"/>
        <w:rPr>
          <w:sz w:val="16"/>
          <w:szCs w:val="16"/>
        </w:rPr>
      </w:pPr>
    </w:p>
    <w:p w:rsidR="00E20CE2" w:rsidRDefault="00E20CE2" w:rsidP="00E20CE2">
      <w:pPr>
        <w:ind w:right="-1036"/>
        <w:jc w:val="both"/>
      </w:pPr>
      <w:r>
        <w:rPr>
          <w:b/>
          <w:u w:val="single"/>
        </w:rPr>
        <w:t>COMPARECIMENTO</w:t>
      </w:r>
      <w:r>
        <w:t xml:space="preserve">: </w:t>
      </w:r>
      <w:proofErr w:type="gramStart"/>
      <w:r>
        <w:t>( 09</w:t>
      </w:r>
      <w:proofErr w:type="gramEnd"/>
      <w:r>
        <w:t xml:space="preserve"> )  Vereadores:  Antônio Ribeiro Neto, Benedito  Jorge da Silva, Cláudio Ribeiro de Souza, Edneia Guimarães Lobo, Elieser Rodrigo Nogueira, Evaldo Carlos  da  Silva, Luiza Helena Marques, Mauricio de Biasi Neto, Paulo Henrique de Souza Pinto.</w:t>
      </w:r>
    </w:p>
    <w:p w:rsidR="00E20CE2" w:rsidRDefault="00E20CE2" w:rsidP="00E20CE2">
      <w:pPr>
        <w:ind w:left="2124" w:right="-1036"/>
        <w:jc w:val="both"/>
        <w:rPr>
          <w:sz w:val="16"/>
          <w:szCs w:val="16"/>
        </w:rPr>
      </w:pPr>
    </w:p>
    <w:p w:rsidR="00E20CE2" w:rsidRDefault="00E20CE2" w:rsidP="00E20CE2">
      <w:pPr>
        <w:ind w:right="-1036"/>
        <w:jc w:val="both"/>
      </w:pPr>
      <w:r>
        <w:t xml:space="preserve">                  </w:t>
      </w:r>
    </w:p>
    <w:p w:rsidR="00E20CE2" w:rsidRDefault="00E20CE2" w:rsidP="00E20CE2">
      <w:pPr>
        <w:spacing w:before="120"/>
        <w:ind w:right="-1036"/>
        <w:jc w:val="both"/>
      </w:pPr>
      <w:r>
        <w:rPr>
          <w:b/>
          <w:u w:val="single"/>
        </w:rPr>
        <w:t>INÍCIO</w:t>
      </w:r>
      <w:r>
        <w:rPr>
          <w:b/>
        </w:rPr>
        <w:t>:</w:t>
      </w:r>
      <w:r>
        <w:t xml:space="preserve">   19:00 horas                                                  </w:t>
      </w:r>
      <w:r>
        <w:rPr>
          <w:b/>
          <w:u w:val="single"/>
        </w:rPr>
        <w:t>TÉRMINO</w:t>
      </w:r>
      <w:r>
        <w:t>:   19:50 horas.</w:t>
      </w:r>
    </w:p>
    <w:p w:rsidR="00E20CE2" w:rsidRDefault="00E20CE2" w:rsidP="00E20CE2">
      <w:pPr>
        <w:spacing w:before="120"/>
        <w:ind w:right="-1036"/>
        <w:jc w:val="both"/>
        <w:rPr>
          <w:sz w:val="16"/>
          <w:szCs w:val="16"/>
        </w:rPr>
      </w:pPr>
    </w:p>
    <w:p w:rsidR="000153C7" w:rsidRDefault="000153C7" w:rsidP="00E20CE2">
      <w:pPr>
        <w:spacing w:before="120"/>
        <w:ind w:right="-1036"/>
        <w:jc w:val="both"/>
        <w:rPr>
          <w:sz w:val="16"/>
          <w:szCs w:val="16"/>
        </w:rPr>
      </w:pPr>
    </w:p>
    <w:p w:rsidR="00E20CE2" w:rsidRDefault="00E20CE2" w:rsidP="00E20CE2">
      <w:pPr>
        <w:ind w:right="-1036"/>
        <w:jc w:val="both"/>
        <w:rPr>
          <w:sz w:val="16"/>
          <w:szCs w:val="16"/>
        </w:rPr>
      </w:pPr>
      <w:r>
        <w:t>Aos quatro dias do mês de novembro do ano de dois mil e treze,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r>
        <w:rPr>
          <w:sz w:val="16"/>
          <w:szCs w:val="16"/>
        </w:rPr>
        <w:t xml:space="preserve"> </w:t>
      </w:r>
    </w:p>
    <w:p w:rsidR="00E20CE2" w:rsidRDefault="00E20CE2" w:rsidP="00E20CE2">
      <w:pPr>
        <w:ind w:right="-1036"/>
        <w:jc w:val="both"/>
        <w:rPr>
          <w:sz w:val="16"/>
          <w:szCs w:val="16"/>
        </w:rPr>
      </w:pPr>
    </w:p>
    <w:p w:rsidR="00E20CE2" w:rsidRDefault="00E20CE2" w:rsidP="00E20CE2">
      <w:pPr>
        <w:ind w:right="-1036"/>
        <w:jc w:val="both"/>
        <w:rPr>
          <w:sz w:val="16"/>
          <w:szCs w:val="16"/>
        </w:rPr>
      </w:pPr>
    </w:p>
    <w:p w:rsidR="00E20CE2" w:rsidRPr="00B76ED8" w:rsidRDefault="00E20CE2" w:rsidP="00E20CE2">
      <w:pPr>
        <w:ind w:right="-994"/>
        <w:jc w:val="both"/>
      </w:pPr>
      <w:r w:rsidRPr="00B76ED8">
        <w:rPr>
          <w:b/>
          <w:u w:val="single"/>
        </w:rPr>
        <w:t>EXPEDIENTE</w:t>
      </w:r>
      <w:r w:rsidRPr="00B76ED8">
        <w:t>:</w:t>
      </w:r>
    </w:p>
    <w:p w:rsidR="00E20CE2" w:rsidRPr="00B76ED8" w:rsidRDefault="00E20CE2" w:rsidP="00E20CE2">
      <w:pPr>
        <w:ind w:right="-994"/>
        <w:jc w:val="both"/>
      </w:pPr>
    </w:p>
    <w:p w:rsidR="00E20CE2" w:rsidRPr="007D426B" w:rsidRDefault="00E20CE2" w:rsidP="00E20CE2">
      <w:pPr>
        <w:ind w:right="-994"/>
        <w:jc w:val="both"/>
        <w:rPr>
          <w:sz w:val="20"/>
          <w:szCs w:val="20"/>
        </w:rPr>
      </w:pPr>
      <w:r w:rsidRPr="00B76ED8">
        <w:t xml:space="preserve">Iniciando o expediente, foi feita a leitura da ata da sessão anterior, que foi submetida à votação simbólica e aprovada sem ressalvas, por unanimidade. </w:t>
      </w:r>
    </w:p>
    <w:p w:rsidR="00E20CE2" w:rsidRPr="007D426B" w:rsidRDefault="00E20CE2" w:rsidP="00E20CE2">
      <w:pPr>
        <w:ind w:right="-1036"/>
        <w:jc w:val="both"/>
        <w:rPr>
          <w:b/>
          <w:sz w:val="20"/>
          <w:szCs w:val="20"/>
          <w:u w:val="single"/>
        </w:rPr>
      </w:pPr>
    </w:p>
    <w:p w:rsidR="00E20CE2" w:rsidRPr="007D426B" w:rsidRDefault="00E20CE2" w:rsidP="00E20CE2">
      <w:pPr>
        <w:tabs>
          <w:tab w:val="left" w:pos="7938"/>
        </w:tabs>
        <w:ind w:right="-1036"/>
        <w:jc w:val="both"/>
        <w:rPr>
          <w:b/>
          <w:bCs/>
          <w:sz w:val="20"/>
          <w:szCs w:val="20"/>
        </w:rPr>
      </w:pPr>
    </w:p>
    <w:p w:rsidR="00E20CE2" w:rsidRDefault="00E20CE2" w:rsidP="00E20CE2">
      <w:pPr>
        <w:ind w:right="-1036"/>
        <w:jc w:val="both"/>
      </w:pPr>
      <w:r>
        <w:rPr>
          <w:b/>
          <w:u w:val="single"/>
        </w:rPr>
        <w:t>ORDEM DO DIA</w:t>
      </w:r>
      <w:r>
        <w:t>:</w:t>
      </w:r>
    </w:p>
    <w:p w:rsidR="00E20CE2" w:rsidRDefault="00E20CE2" w:rsidP="00E20CE2">
      <w:pPr>
        <w:ind w:right="-1036"/>
        <w:jc w:val="both"/>
      </w:pPr>
    </w:p>
    <w:p w:rsidR="009F600C" w:rsidRDefault="00E20CE2" w:rsidP="009F600C">
      <w:pPr>
        <w:ind w:right="-1036"/>
        <w:jc w:val="both"/>
      </w:pP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Ordinária N</w:t>
      </w:r>
      <w:r w:rsidRPr="00187F19">
        <w:rPr>
          <w:b/>
          <w:u w:val="single"/>
        </w:rPr>
        <w:t>° 0</w:t>
      </w:r>
      <w:r>
        <w:rPr>
          <w:b/>
          <w:u w:val="single"/>
        </w:rPr>
        <w:t>10</w:t>
      </w:r>
      <w:r w:rsidRPr="00187F19">
        <w:rPr>
          <w:b/>
          <w:u w:val="single"/>
        </w:rPr>
        <w:t>/201</w:t>
      </w:r>
      <w:r>
        <w:rPr>
          <w:b/>
          <w:u w:val="single"/>
        </w:rPr>
        <w:t>3</w:t>
      </w:r>
      <w:r w:rsidRPr="00187F19">
        <w:rPr>
          <w:b/>
        </w:rPr>
        <w:t xml:space="preserve"> </w:t>
      </w:r>
      <w:r>
        <w:rPr>
          <w:b/>
        </w:rPr>
        <w:t>-</w:t>
      </w:r>
      <w:r w:rsidRPr="00187F19">
        <w:rPr>
          <w:b/>
        </w:rPr>
        <w:t xml:space="preserve"> </w:t>
      </w:r>
      <w:r w:rsidRPr="00B52998">
        <w:t>Dispõe sobre a alteração</w:t>
      </w:r>
      <w:r>
        <w:t xml:space="preserve"> da Lei Municipal 873/2011, a qual alterou a Lei Municipal 417/93 que criou o Conselho Municipal de Saúde. Inicialmente foi apresentado o Parecer de nº 10/2013 da Assessoria Jurídica, com data de 21/10/2013, e em seguida a Comissão de Legislação, Justiça e Redação pediu dispensa de Parecer de Comissão e liberou-o para discussão e votação em plenário, apresentando uma Emenda Modificativa ao Projeto. E </w:t>
      </w:r>
      <w:r w:rsidR="009F600C">
        <w:t>logo após o Sr. Presidente colocou em única discussão a Emenda apresentada juntamente com o Projeto de Lei supracitado</w:t>
      </w:r>
      <w:r w:rsidR="00A41EC5">
        <w:t>,</w:t>
      </w:r>
      <w:r w:rsidR="009F600C">
        <w:t xml:space="preserve"> não havendo oradores. Por fim, foi colocado em única votação, nominal, a Emenda juntamente com o Projeto de Lei sendo aprovado por unanimidade, ou seja, por “oito” votos.</w:t>
      </w:r>
    </w:p>
    <w:p w:rsidR="009F600C" w:rsidRPr="007D426B" w:rsidRDefault="009F600C" w:rsidP="009F600C">
      <w:pPr>
        <w:ind w:right="-1036"/>
        <w:jc w:val="both"/>
        <w:rPr>
          <w:sz w:val="20"/>
          <w:szCs w:val="20"/>
        </w:rPr>
      </w:pPr>
    </w:p>
    <w:p w:rsidR="00E20CE2" w:rsidRDefault="00E20CE2" w:rsidP="00E20CE2">
      <w:pPr>
        <w:ind w:right="-1036"/>
        <w:jc w:val="both"/>
      </w:pPr>
    </w:p>
    <w:p w:rsidR="00E20CE2" w:rsidRDefault="00E20CE2" w:rsidP="00E20CE2">
      <w:pPr>
        <w:ind w:right="-1036"/>
        <w:jc w:val="both"/>
        <w:rPr>
          <w:b/>
        </w:rPr>
      </w:pPr>
      <w:r>
        <w:rPr>
          <w:b/>
          <w:u w:val="single"/>
        </w:rPr>
        <w:t>MANIFESTAÇÕES FINAIS</w:t>
      </w:r>
      <w:r>
        <w:rPr>
          <w:b/>
        </w:rPr>
        <w:t>:</w:t>
      </w:r>
    </w:p>
    <w:p w:rsidR="00E20CE2" w:rsidRPr="00B61EF8" w:rsidRDefault="00E20CE2" w:rsidP="00E20CE2">
      <w:pPr>
        <w:ind w:right="-1036" w:firstLine="708"/>
        <w:jc w:val="both"/>
        <w:rPr>
          <w:b/>
          <w:sz w:val="16"/>
          <w:szCs w:val="16"/>
        </w:rPr>
      </w:pPr>
    </w:p>
    <w:p w:rsidR="00E20CE2" w:rsidRDefault="00E20CE2" w:rsidP="00E20CE2">
      <w:pPr>
        <w:ind w:right="-1036"/>
        <w:jc w:val="both"/>
      </w:pPr>
      <w:r>
        <w:t>Concluída a Ordem do Dia, o Sr. Presidente franqueou a palavra aos senhores vereadores, oportunidade em que se manifestaram os Edis abaixo:</w:t>
      </w:r>
    </w:p>
    <w:p w:rsidR="009E47B5" w:rsidRDefault="009E47B5" w:rsidP="00E20CE2">
      <w:pPr>
        <w:ind w:right="-1036"/>
        <w:jc w:val="both"/>
      </w:pPr>
    </w:p>
    <w:p w:rsidR="009F600C" w:rsidRPr="009F600C" w:rsidRDefault="009F600C" w:rsidP="00E20CE2">
      <w:pPr>
        <w:ind w:right="-1036"/>
        <w:jc w:val="both"/>
      </w:pPr>
      <w:r w:rsidRPr="009F600C">
        <w:rPr>
          <w:b/>
          <w:u w:val="single"/>
        </w:rPr>
        <w:lastRenderedPageBreak/>
        <w:t>Vereadora</w:t>
      </w:r>
      <w:r w:rsidRPr="009F600C">
        <w:rPr>
          <w:u w:val="single"/>
        </w:rPr>
        <w:t xml:space="preserve"> </w:t>
      </w:r>
      <w:r w:rsidRPr="009F600C">
        <w:rPr>
          <w:b/>
          <w:u w:val="single"/>
        </w:rPr>
        <w:t>Luiza Helena Marques:</w:t>
      </w:r>
      <w:r>
        <w:rPr>
          <w:b/>
        </w:rPr>
        <w:t xml:space="preserve">  </w:t>
      </w:r>
      <w:r w:rsidRPr="009F600C">
        <w:t>Parabenizou os organizadores e participantes da Conferência</w:t>
      </w:r>
      <w:r w:rsidR="00651216">
        <w:t xml:space="preserve"> da Saúde realizada em nosso município na sexta-feira</w:t>
      </w:r>
      <w:r w:rsidR="00651216" w:rsidRPr="009F600C">
        <w:t xml:space="preserve"> </w:t>
      </w:r>
      <w:r w:rsidR="00651216">
        <w:t>passada pela orga</w:t>
      </w:r>
      <w:r w:rsidR="00A41EC5">
        <w:t>nização e participação de todos;</w:t>
      </w:r>
      <w:r w:rsidRPr="009F600C">
        <w:t xml:space="preserve"> </w:t>
      </w:r>
    </w:p>
    <w:p w:rsidR="009F600C" w:rsidRDefault="009F600C" w:rsidP="00E20CE2">
      <w:pPr>
        <w:ind w:right="-1036"/>
        <w:jc w:val="both"/>
      </w:pPr>
    </w:p>
    <w:p w:rsidR="00651216" w:rsidRDefault="009F600C" w:rsidP="00E20CE2">
      <w:pPr>
        <w:ind w:right="-1036"/>
        <w:jc w:val="both"/>
      </w:pPr>
      <w:r w:rsidRPr="009F600C">
        <w:rPr>
          <w:b/>
          <w:u w:val="single"/>
        </w:rPr>
        <w:t>V</w:t>
      </w:r>
      <w:r>
        <w:rPr>
          <w:b/>
          <w:u w:val="single"/>
        </w:rPr>
        <w:t>ereador</w:t>
      </w:r>
      <w:r w:rsidRPr="009F600C">
        <w:rPr>
          <w:u w:val="single"/>
        </w:rPr>
        <w:t xml:space="preserve"> </w:t>
      </w:r>
      <w:r w:rsidRPr="009F600C">
        <w:rPr>
          <w:b/>
          <w:u w:val="single"/>
        </w:rPr>
        <w:t>Evaldo Carlos da Silva:</w:t>
      </w:r>
      <w:r>
        <w:rPr>
          <w:b/>
        </w:rPr>
        <w:t xml:space="preserve">  </w:t>
      </w:r>
      <w:r w:rsidR="00651216" w:rsidRPr="00651216">
        <w:t xml:space="preserve">Comentou que há algumas respostas pendentes com relação a vários pedidos </w:t>
      </w:r>
      <w:r w:rsidR="00651216">
        <w:t xml:space="preserve">feitos pelos </w:t>
      </w:r>
      <w:r w:rsidR="00651216" w:rsidRPr="00651216">
        <w:t>vereadores</w:t>
      </w:r>
      <w:r w:rsidR="00651216">
        <w:t xml:space="preserve"> desta Casa a</w:t>
      </w:r>
      <w:r w:rsidR="00651216" w:rsidRPr="00651216">
        <w:t>o Executivo Municipal</w:t>
      </w:r>
      <w:r w:rsidR="00651216">
        <w:t>;</w:t>
      </w:r>
    </w:p>
    <w:p w:rsidR="009F600C" w:rsidRDefault="009F600C" w:rsidP="00E20CE2">
      <w:pPr>
        <w:ind w:right="-1036"/>
        <w:jc w:val="both"/>
      </w:pPr>
      <w:r w:rsidRPr="00651216">
        <w:t>Solicitou</w:t>
      </w:r>
      <w:r>
        <w:t xml:space="preserve"> ao Sr. Presidente a </w:t>
      </w:r>
      <w:r w:rsidR="00651216">
        <w:t xml:space="preserve">possibilidade desta Casa custear os </w:t>
      </w:r>
      <w:r>
        <w:t>Vereador</w:t>
      </w:r>
      <w:r w:rsidR="00651216">
        <w:t>es e Vereadora</w:t>
      </w:r>
      <w:r>
        <w:t xml:space="preserve">s </w:t>
      </w:r>
      <w:r w:rsidR="00651216">
        <w:t xml:space="preserve">interessados a </w:t>
      </w:r>
      <w:r>
        <w:t xml:space="preserve">participar do </w:t>
      </w:r>
      <w:r w:rsidR="009E47B5">
        <w:t>Fórum</w:t>
      </w:r>
      <w:r>
        <w:t xml:space="preserve"> </w:t>
      </w:r>
      <w:r w:rsidR="00651216">
        <w:t xml:space="preserve">Mineiro de Vereadores </w:t>
      </w:r>
      <w:r>
        <w:t>na cidade de São Lourenço nos dias 26, 27 e 28/11/2013</w:t>
      </w:r>
      <w:r w:rsidR="00651216">
        <w:t>;</w:t>
      </w:r>
    </w:p>
    <w:p w:rsidR="009E47B5" w:rsidRDefault="009E47B5" w:rsidP="00E20CE2">
      <w:pPr>
        <w:ind w:right="-1036"/>
        <w:jc w:val="both"/>
      </w:pPr>
      <w:r>
        <w:t>Pediu para constar na Ata desta sessão o falecimento da senhora “Maria Junqueira”</w:t>
      </w:r>
      <w:r w:rsidR="00E835BF">
        <w:t xml:space="preserve"> (</w:t>
      </w:r>
      <w:proofErr w:type="spellStart"/>
      <w:r w:rsidR="00E835BF">
        <w:t>Jó</w:t>
      </w:r>
      <w:r w:rsidR="00651216">
        <w:t>ca</w:t>
      </w:r>
      <w:proofErr w:type="spellEnd"/>
      <w:r w:rsidR="00651216">
        <w:t>)</w:t>
      </w:r>
      <w:r w:rsidRPr="00D72ECD">
        <w:t xml:space="preserve"> </w:t>
      </w:r>
      <w:r>
        <w:t>ocorrido no dia de ontem no município de Pouso Alto</w:t>
      </w:r>
      <w:r w:rsidR="00A41EC5">
        <w:t>;</w:t>
      </w:r>
      <w:r>
        <w:t xml:space="preserve"> </w:t>
      </w:r>
    </w:p>
    <w:p w:rsidR="009E47B5" w:rsidRPr="009F600C" w:rsidRDefault="009E47B5" w:rsidP="00E20CE2">
      <w:pPr>
        <w:ind w:right="-1036"/>
        <w:jc w:val="both"/>
      </w:pPr>
    </w:p>
    <w:p w:rsidR="009E47B5" w:rsidRPr="009F600C" w:rsidRDefault="00E20CE2" w:rsidP="009E47B5">
      <w:pPr>
        <w:ind w:right="-1036"/>
        <w:jc w:val="both"/>
      </w:pPr>
      <w:r>
        <w:t xml:space="preserve">- </w:t>
      </w:r>
      <w:r>
        <w:rPr>
          <w:b/>
          <w:u w:val="single"/>
        </w:rPr>
        <w:t>Vereador Benedito Jorge da Silva</w:t>
      </w:r>
      <w:r w:rsidR="00E835BF">
        <w:t>:  P</w:t>
      </w:r>
      <w:r w:rsidR="009E47B5" w:rsidRPr="009F600C">
        <w:t xml:space="preserve">arabenizou os organizadores e participantes </w:t>
      </w:r>
      <w:r w:rsidR="00E835BF">
        <w:t xml:space="preserve">do </w:t>
      </w:r>
      <w:r w:rsidR="009E47B5">
        <w:t>Outubro Rosa</w:t>
      </w:r>
      <w:r w:rsidR="00E835BF">
        <w:t xml:space="preserve">, </w:t>
      </w:r>
      <w:r w:rsidR="009E47B5" w:rsidRPr="009F600C">
        <w:t xml:space="preserve">Conferência </w:t>
      </w:r>
      <w:r w:rsidR="00E835BF">
        <w:t xml:space="preserve">da Saúde e </w:t>
      </w:r>
      <w:r w:rsidR="000153C7">
        <w:t xml:space="preserve">da </w:t>
      </w:r>
      <w:bookmarkStart w:id="0" w:name="_GoBack"/>
      <w:bookmarkEnd w:id="0"/>
      <w:r w:rsidR="00E835BF">
        <w:t xml:space="preserve">Festa do Dia das Crianças, </w:t>
      </w:r>
      <w:r w:rsidR="009E47B5" w:rsidRPr="009F600C">
        <w:t>realizada</w:t>
      </w:r>
      <w:r w:rsidR="00E835BF">
        <w:t>s nestes últimos dias</w:t>
      </w:r>
      <w:r w:rsidR="009E47B5" w:rsidRPr="009F600C">
        <w:t xml:space="preserve"> em nosso município</w:t>
      </w:r>
      <w:r w:rsidR="00E835BF">
        <w:t>.</w:t>
      </w:r>
      <w:r w:rsidR="009E47B5" w:rsidRPr="009F600C">
        <w:t xml:space="preserve"> </w:t>
      </w:r>
    </w:p>
    <w:p w:rsidR="00E20CE2" w:rsidRDefault="00E20CE2" w:rsidP="00E20CE2">
      <w:pPr>
        <w:ind w:right="-994"/>
        <w:jc w:val="both"/>
      </w:pPr>
    </w:p>
    <w:p w:rsidR="009E47B5" w:rsidRDefault="009E47B5" w:rsidP="009E47B5">
      <w:pPr>
        <w:ind w:right="-1036"/>
        <w:jc w:val="both"/>
      </w:pPr>
      <w:r>
        <w:t xml:space="preserve">Ao final desta sessão as Comissões Permanentes da Câmara, marcaram para o dia </w:t>
      </w:r>
      <w:r>
        <w:rPr>
          <w:b/>
        </w:rPr>
        <w:t>18</w:t>
      </w:r>
      <w:r>
        <w:t xml:space="preserve"> de </w:t>
      </w:r>
      <w:r w:rsidRPr="009E47B5">
        <w:rPr>
          <w:b/>
        </w:rPr>
        <w:t>novembro</w:t>
      </w:r>
      <w:r>
        <w:t xml:space="preserve"> às </w:t>
      </w:r>
      <w:r>
        <w:rPr>
          <w:b/>
        </w:rPr>
        <w:t>19</w:t>
      </w:r>
      <w:r>
        <w:t xml:space="preserve"> horas, a realização da Audiência Pública para discutir os Projetos de Lei</w:t>
      </w:r>
      <w:r w:rsidR="00E835BF">
        <w:t xml:space="preserve"> Ordinária</w:t>
      </w:r>
      <w:r>
        <w:t xml:space="preserve"> de nº 05, 06 e 07/2013. </w:t>
      </w:r>
    </w:p>
    <w:p w:rsidR="00E20CE2" w:rsidRDefault="00E20CE2" w:rsidP="00E20CE2">
      <w:pPr>
        <w:ind w:right="-994"/>
        <w:jc w:val="both"/>
      </w:pPr>
    </w:p>
    <w:p w:rsidR="00E20CE2" w:rsidRDefault="00E20CE2" w:rsidP="00E20CE2">
      <w:pPr>
        <w:ind w:right="-1036"/>
        <w:jc w:val="both"/>
      </w:pPr>
      <w:r>
        <w:t xml:space="preserve">Ao encerrar a reunião, o Senhor Presidente agradeceu a presença do público e convidou a todos para a próxima reunião ordinária da Câmara, a ser realizada no próximo dia </w:t>
      </w:r>
      <w:r w:rsidR="009E47B5">
        <w:rPr>
          <w:b/>
        </w:rPr>
        <w:t>18</w:t>
      </w:r>
      <w:r>
        <w:rPr>
          <w:b/>
        </w:rPr>
        <w:t xml:space="preserve"> </w:t>
      </w:r>
      <w:r>
        <w:t xml:space="preserve">de </w:t>
      </w:r>
      <w:r w:rsidRPr="00CE197D">
        <w:rPr>
          <w:b/>
        </w:rPr>
        <w:t>nove</w:t>
      </w:r>
      <w:r>
        <w:rPr>
          <w:b/>
        </w:rPr>
        <w:t xml:space="preserve">mbro </w:t>
      </w:r>
      <w:r>
        <w:t xml:space="preserve">de </w:t>
      </w:r>
      <w:r>
        <w:rPr>
          <w:b/>
        </w:rPr>
        <w:t>2013</w:t>
      </w:r>
      <w:r>
        <w:t xml:space="preserve">, às </w:t>
      </w:r>
      <w:r>
        <w:rPr>
          <w:b/>
        </w:rPr>
        <w:t>19:00</w:t>
      </w:r>
      <w:r>
        <w:t xml:space="preserve"> horas.</w:t>
      </w:r>
    </w:p>
    <w:p w:rsidR="00E20CE2" w:rsidRDefault="00E20CE2" w:rsidP="00E20CE2">
      <w:pPr>
        <w:ind w:right="-1036"/>
        <w:jc w:val="both"/>
        <w:rPr>
          <w:sz w:val="16"/>
          <w:szCs w:val="16"/>
        </w:rPr>
      </w:pPr>
    </w:p>
    <w:p w:rsidR="00E20CE2" w:rsidRDefault="00E20CE2" w:rsidP="00E20CE2">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registrando na íntegra todos os pronunciamentos e demais acontecimentos da sessão.</w:t>
      </w:r>
    </w:p>
    <w:p w:rsidR="00E20CE2" w:rsidRDefault="00E20CE2" w:rsidP="00E20CE2">
      <w:pPr>
        <w:ind w:right="-1036"/>
        <w:jc w:val="both"/>
        <w:rPr>
          <w:sz w:val="16"/>
          <w:szCs w:val="16"/>
        </w:rPr>
      </w:pPr>
    </w:p>
    <w:p w:rsidR="00E20CE2" w:rsidRDefault="00E20CE2" w:rsidP="00E20CE2">
      <w:pPr>
        <w:ind w:right="-1036"/>
        <w:jc w:val="both"/>
        <w:rPr>
          <w:sz w:val="16"/>
          <w:szCs w:val="16"/>
        </w:rPr>
      </w:pPr>
    </w:p>
    <w:p w:rsidR="009E47B5" w:rsidRDefault="009E47B5" w:rsidP="00E20CE2">
      <w:pPr>
        <w:ind w:right="-1036"/>
        <w:jc w:val="both"/>
        <w:rPr>
          <w:sz w:val="16"/>
          <w:szCs w:val="16"/>
        </w:rPr>
      </w:pPr>
    </w:p>
    <w:p w:rsidR="009E47B5" w:rsidRDefault="009E47B5" w:rsidP="00E20CE2">
      <w:pPr>
        <w:ind w:right="-1036"/>
        <w:jc w:val="both"/>
        <w:rPr>
          <w:sz w:val="16"/>
          <w:szCs w:val="16"/>
        </w:rPr>
      </w:pPr>
    </w:p>
    <w:p w:rsidR="00E835BF" w:rsidRDefault="00E835BF" w:rsidP="00E20CE2">
      <w:pPr>
        <w:ind w:right="-1036"/>
        <w:jc w:val="both"/>
        <w:rPr>
          <w:sz w:val="16"/>
          <w:szCs w:val="16"/>
        </w:rPr>
      </w:pPr>
    </w:p>
    <w:p w:rsidR="00412918" w:rsidRDefault="00412918" w:rsidP="00E20CE2">
      <w:pPr>
        <w:ind w:right="-1036"/>
        <w:jc w:val="both"/>
        <w:rPr>
          <w:sz w:val="16"/>
          <w:szCs w:val="16"/>
        </w:rPr>
      </w:pPr>
    </w:p>
    <w:p w:rsidR="00412918" w:rsidRDefault="00412918" w:rsidP="00E20CE2">
      <w:pPr>
        <w:ind w:right="-1036"/>
        <w:jc w:val="both"/>
        <w:rPr>
          <w:sz w:val="16"/>
          <w:szCs w:val="16"/>
        </w:rPr>
      </w:pPr>
    </w:p>
    <w:p w:rsidR="00412918" w:rsidRDefault="00412918" w:rsidP="00E20CE2">
      <w:pPr>
        <w:ind w:right="-1036"/>
        <w:jc w:val="both"/>
        <w:rPr>
          <w:sz w:val="16"/>
          <w:szCs w:val="16"/>
        </w:rPr>
      </w:pPr>
    </w:p>
    <w:p w:rsidR="00412918" w:rsidRDefault="00412918" w:rsidP="00E20CE2">
      <w:pPr>
        <w:ind w:right="-1036"/>
        <w:jc w:val="both"/>
        <w:rPr>
          <w:sz w:val="16"/>
          <w:szCs w:val="16"/>
        </w:rPr>
      </w:pPr>
    </w:p>
    <w:p w:rsidR="00412918" w:rsidRDefault="00412918" w:rsidP="00E20CE2">
      <w:pPr>
        <w:ind w:right="-1036"/>
        <w:jc w:val="both"/>
        <w:rPr>
          <w:sz w:val="16"/>
          <w:szCs w:val="16"/>
        </w:rPr>
      </w:pPr>
    </w:p>
    <w:p w:rsidR="00E20CE2" w:rsidRDefault="00E20CE2" w:rsidP="00E20CE2">
      <w:pPr>
        <w:ind w:right="-1036"/>
        <w:jc w:val="both"/>
      </w:pPr>
      <w:r>
        <w:t xml:space="preserve">____________________________________             __________________________________   </w:t>
      </w:r>
    </w:p>
    <w:p w:rsidR="00E20CE2" w:rsidRDefault="00E20CE2" w:rsidP="00E20CE2">
      <w:pPr>
        <w:ind w:right="-1036"/>
        <w:jc w:val="both"/>
      </w:pPr>
      <w:r>
        <w:t xml:space="preserve">  Presidente: Benedito Jorge da Silva                               Secretário: Maurício de Biasi Neto </w:t>
      </w:r>
    </w:p>
    <w:p w:rsidR="00E20CE2" w:rsidRDefault="00E20CE2" w:rsidP="00E20CE2">
      <w:pPr>
        <w:ind w:right="-1036"/>
      </w:pPr>
    </w:p>
    <w:p w:rsidR="00E20CE2" w:rsidRDefault="00E20CE2" w:rsidP="00E20CE2">
      <w:pPr>
        <w:ind w:right="-1036"/>
        <w:jc w:val="both"/>
      </w:pPr>
    </w:p>
    <w:p w:rsidR="00E20CE2" w:rsidRDefault="00E20CE2" w:rsidP="00E20CE2"/>
    <w:p w:rsidR="00F81AA6" w:rsidRDefault="00F81AA6"/>
    <w:sectPr w:rsidR="00F81AA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6FA" w:rsidRDefault="004666FA" w:rsidP="009E47B5">
      <w:r>
        <w:separator/>
      </w:r>
    </w:p>
  </w:endnote>
  <w:endnote w:type="continuationSeparator" w:id="0">
    <w:p w:rsidR="004666FA" w:rsidRDefault="004666FA" w:rsidP="009E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345625"/>
      <w:docPartObj>
        <w:docPartGallery w:val="Page Numbers (Bottom of Page)"/>
        <w:docPartUnique/>
      </w:docPartObj>
    </w:sdtPr>
    <w:sdtEndPr/>
    <w:sdtContent>
      <w:p w:rsidR="00412918" w:rsidRDefault="00412918">
        <w:pPr>
          <w:pStyle w:val="Rodap"/>
          <w:jc w:val="right"/>
        </w:pPr>
        <w:r>
          <w:fldChar w:fldCharType="begin"/>
        </w:r>
        <w:r>
          <w:instrText>PAGE   \* MERGEFORMAT</w:instrText>
        </w:r>
        <w:r>
          <w:fldChar w:fldCharType="separate"/>
        </w:r>
        <w:r w:rsidR="000153C7">
          <w:rPr>
            <w:noProof/>
          </w:rPr>
          <w:t>2</w:t>
        </w:r>
        <w:r>
          <w:fldChar w:fldCharType="end"/>
        </w:r>
      </w:p>
    </w:sdtContent>
  </w:sdt>
  <w:p w:rsidR="00412918" w:rsidRDefault="0041291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6FA" w:rsidRDefault="004666FA" w:rsidP="009E47B5">
      <w:r>
        <w:separator/>
      </w:r>
    </w:p>
  </w:footnote>
  <w:footnote w:type="continuationSeparator" w:id="0">
    <w:p w:rsidR="004666FA" w:rsidRDefault="004666FA" w:rsidP="009E4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9E47B5" w:rsidRPr="00BE6E33" w:rsidTr="00B077E9">
      <w:tc>
        <w:tcPr>
          <w:tcW w:w="720" w:type="dxa"/>
          <w:hideMark/>
        </w:tcPr>
        <w:p w:rsidR="009E47B5" w:rsidRPr="00BE6E33" w:rsidRDefault="009E47B5" w:rsidP="009E47B5">
          <w:pPr>
            <w:rPr>
              <w:rFonts w:asciiTheme="minorHAnsi" w:eastAsiaTheme="minorHAnsi" w:hAnsiTheme="minorHAnsi" w:cstheme="minorBidi"/>
              <w:sz w:val="22"/>
              <w:szCs w:val="22"/>
              <w:lang w:eastAsia="en-US"/>
            </w:rPr>
          </w:pPr>
          <w:r w:rsidRPr="00BE6E33">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6BC0BF30" wp14:editId="5C737ADD">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hideMark/>
        </w:tcPr>
        <w:p w:rsidR="009E47B5" w:rsidRPr="00BE6E33" w:rsidRDefault="009E47B5" w:rsidP="009E47B5">
          <w:pPr>
            <w:tabs>
              <w:tab w:val="left" w:pos="5562"/>
            </w:tabs>
            <w:ind w:left="-288" w:right="-108"/>
            <w:jc w:val="center"/>
            <w:rPr>
              <w:rFonts w:ascii="Arial" w:eastAsiaTheme="minorHAnsi" w:hAnsi="Arial" w:cs="Arial"/>
              <w:b/>
              <w:spacing w:val="-4"/>
              <w:sz w:val="32"/>
              <w:szCs w:val="32"/>
              <w:lang w:eastAsia="en-US"/>
            </w:rPr>
          </w:pPr>
          <w:r w:rsidRPr="00BE6E33">
            <w:rPr>
              <w:rFonts w:ascii="Arial" w:eastAsiaTheme="minorHAnsi" w:hAnsi="Arial" w:cs="Arial"/>
              <w:b/>
              <w:spacing w:val="-4"/>
              <w:sz w:val="32"/>
              <w:szCs w:val="32"/>
              <w:lang w:eastAsia="en-US"/>
            </w:rPr>
            <w:t>CÂMARA MUNICIPAL DE SÃO SEBASTIÃO DO RIO VERDE</w:t>
          </w:r>
        </w:p>
        <w:p w:rsidR="009E47B5" w:rsidRPr="00BE6E33" w:rsidRDefault="009E47B5" w:rsidP="009E47B5">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CEP: 37467-000      -      ESTADO DE MINAS GERAIS</w:t>
          </w:r>
        </w:p>
        <w:p w:rsidR="009E47B5" w:rsidRPr="00BE6E33" w:rsidRDefault="009E47B5" w:rsidP="009E47B5">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 xml:space="preserve">Rua Thomaz Constâncio, 417 -   Telefax:   35 - 3364-1555   </w:t>
          </w:r>
          <w:proofErr w:type="gramStart"/>
          <w:r w:rsidRPr="00BE6E33">
            <w:rPr>
              <w:rFonts w:ascii="Arial" w:eastAsiaTheme="minorHAnsi" w:hAnsi="Arial" w:cs="Arial"/>
              <w:b/>
              <w:sz w:val="22"/>
              <w:szCs w:val="22"/>
              <w:lang w:eastAsia="en-US"/>
            </w:rPr>
            <w:t>/  3365</w:t>
          </w:r>
          <w:proofErr w:type="gramEnd"/>
          <w:r w:rsidRPr="00BE6E33">
            <w:rPr>
              <w:rFonts w:ascii="Arial" w:eastAsiaTheme="minorHAnsi" w:hAnsi="Arial" w:cs="Arial"/>
              <w:b/>
              <w:sz w:val="22"/>
              <w:szCs w:val="22"/>
              <w:lang w:eastAsia="en-US"/>
            </w:rPr>
            <w:t>-1252</w:t>
          </w:r>
        </w:p>
        <w:p w:rsidR="009E47B5" w:rsidRPr="00BE6E33" w:rsidRDefault="009E47B5" w:rsidP="009E47B5">
          <w:pPr>
            <w:jc w:val="center"/>
            <w:rPr>
              <w:rFonts w:ascii="Arial" w:eastAsiaTheme="minorHAnsi" w:hAnsi="Arial" w:cs="Arial"/>
              <w:sz w:val="22"/>
              <w:szCs w:val="22"/>
              <w:lang w:eastAsia="en-US"/>
            </w:rPr>
          </w:pPr>
          <w:r w:rsidRPr="00BE6E33">
            <w:rPr>
              <w:rFonts w:ascii="Arial" w:eastAsiaTheme="minorHAnsi" w:hAnsi="Arial" w:cs="Arial"/>
              <w:b/>
              <w:sz w:val="22"/>
              <w:szCs w:val="22"/>
              <w:lang w:eastAsia="en-US"/>
            </w:rPr>
            <w:t>E-mail: cmssrv@yahoo.com.br</w:t>
          </w:r>
        </w:p>
      </w:tc>
    </w:tr>
  </w:tbl>
  <w:p w:rsidR="009E47B5" w:rsidRDefault="009E47B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E2"/>
    <w:rsid w:val="000153C7"/>
    <w:rsid w:val="002978FF"/>
    <w:rsid w:val="00412918"/>
    <w:rsid w:val="00420246"/>
    <w:rsid w:val="004666FA"/>
    <w:rsid w:val="00651216"/>
    <w:rsid w:val="009E47B5"/>
    <w:rsid w:val="009F600C"/>
    <w:rsid w:val="00A41EC5"/>
    <w:rsid w:val="00E20CE2"/>
    <w:rsid w:val="00E835BF"/>
    <w:rsid w:val="00F7442C"/>
    <w:rsid w:val="00F81A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19598-5D50-4276-8140-6CAE609D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CE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E20CE2"/>
    <w:pPr>
      <w:ind w:right="-660"/>
      <w:jc w:val="both"/>
    </w:pPr>
    <w:rPr>
      <w:sz w:val="28"/>
      <w:szCs w:val="20"/>
    </w:rPr>
  </w:style>
  <w:style w:type="character" w:customStyle="1" w:styleId="RecuodecorpodetextoChar">
    <w:name w:val="Recuo de corpo de texto Char"/>
    <w:basedOn w:val="Fontepargpadro"/>
    <w:link w:val="Recuodecorpodetexto"/>
    <w:semiHidden/>
    <w:rsid w:val="00E20CE2"/>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9E47B5"/>
    <w:pPr>
      <w:tabs>
        <w:tab w:val="center" w:pos="4252"/>
        <w:tab w:val="right" w:pos="8504"/>
      </w:tabs>
    </w:pPr>
  </w:style>
  <w:style w:type="character" w:customStyle="1" w:styleId="CabealhoChar">
    <w:name w:val="Cabeçalho Char"/>
    <w:basedOn w:val="Fontepargpadro"/>
    <w:link w:val="Cabealho"/>
    <w:uiPriority w:val="99"/>
    <w:rsid w:val="009E47B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47B5"/>
    <w:pPr>
      <w:tabs>
        <w:tab w:val="center" w:pos="4252"/>
        <w:tab w:val="right" w:pos="8504"/>
      </w:tabs>
    </w:pPr>
  </w:style>
  <w:style w:type="character" w:customStyle="1" w:styleId="RodapChar">
    <w:name w:val="Rodapé Char"/>
    <w:basedOn w:val="Fontepargpadro"/>
    <w:link w:val="Rodap"/>
    <w:uiPriority w:val="99"/>
    <w:rsid w:val="009E47B5"/>
    <w:rPr>
      <w:rFonts w:ascii="Times New Roman" w:eastAsia="Times New Roman" w:hAnsi="Times New Roman" w:cs="Times New Roman"/>
      <w:sz w:val="24"/>
      <w:szCs w:val="24"/>
      <w:lang w:eastAsia="pt-BR"/>
    </w:rPr>
  </w:style>
  <w:style w:type="table" w:styleId="Tabelacomgrade">
    <w:name w:val="Table Grid"/>
    <w:basedOn w:val="Tabelanormal"/>
    <w:rsid w:val="009E47B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653</Words>
  <Characters>3530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2013-11-07T14:24:00Z</dcterms:created>
  <dcterms:modified xsi:type="dcterms:W3CDTF">2013-11-18T10:05:00Z</dcterms:modified>
</cp:coreProperties>
</file>