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6C4" w:rsidRDefault="00DD46C4" w:rsidP="00DD46C4">
      <w:pPr>
        <w:pStyle w:val="Recuodecorpodetexto"/>
        <w:ind w:right="-1036"/>
      </w:pPr>
      <w:r>
        <w:t xml:space="preserve">ATA DA </w:t>
      </w:r>
      <w:r>
        <w:rPr>
          <w:b/>
        </w:rPr>
        <w:t>20ª</w:t>
      </w:r>
      <w:r>
        <w:t xml:space="preserve"> SESSÃO ORDINÁRIA DA </w:t>
      </w:r>
      <w:r>
        <w:rPr>
          <w:b/>
        </w:rPr>
        <w:t>XII</w:t>
      </w:r>
      <w:r>
        <w:t xml:space="preserve"> LEGISLATURA DA CÂMARA MUNICIPAL DE SÃO SEBASTIÃO DO RIO VERDE, REALIZADA EM </w:t>
      </w:r>
      <w:r>
        <w:rPr>
          <w:b/>
        </w:rPr>
        <w:t>18</w:t>
      </w:r>
      <w:r>
        <w:t xml:space="preserve"> DE </w:t>
      </w:r>
      <w:r>
        <w:rPr>
          <w:b/>
        </w:rPr>
        <w:t>NOVEMBRO DE</w:t>
      </w:r>
      <w:r>
        <w:t xml:space="preserve"> </w:t>
      </w:r>
      <w:r>
        <w:rPr>
          <w:b/>
        </w:rPr>
        <w:t>2013</w:t>
      </w:r>
      <w:r>
        <w:t xml:space="preserve">. </w:t>
      </w:r>
    </w:p>
    <w:p w:rsidR="00DD46C4" w:rsidRDefault="00DD46C4" w:rsidP="00DD46C4">
      <w:pPr>
        <w:ind w:right="-1036"/>
        <w:jc w:val="both"/>
        <w:rPr>
          <w:b/>
          <w:sz w:val="16"/>
          <w:szCs w:val="16"/>
        </w:rPr>
      </w:pPr>
    </w:p>
    <w:p w:rsidR="00DD46C4" w:rsidRDefault="00DD46C4" w:rsidP="00DD46C4">
      <w:pPr>
        <w:ind w:right="-1036"/>
        <w:jc w:val="both"/>
        <w:rPr>
          <w:b/>
          <w:sz w:val="16"/>
          <w:szCs w:val="16"/>
        </w:rPr>
      </w:pPr>
    </w:p>
    <w:p w:rsidR="00DD46C4" w:rsidRDefault="00DD46C4" w:rsidP="00DD46C4">
      <w:pPr>
        <w:ind w:right="-1036"/>
        <w:jc w:val="both"/>
        <w:rPr>
          <w:sz w:val="28"/>
        </w:rPr>
      </w:pPr>
      <w:r>
        <w:rPr>
          <w:b/>
          <w:sz w:val="28"/>
        </w:rPr>
        <w:t>PRESIDENTE</w:t>
      </w:r>
      <w:r>
        <w:rPr>
          <w:sz w:val="28"/>
        </w:rPr>
        <w:t>:              VEREADOR BENEDITO JORGE DA SILVA</w:t>
      </w:r>
    </w:p>
    <w:p w:rsidR="00DD46C4" w:rsidRDefault="00DD46C4" w:rsidP="00DD46C4">
      <w:pPr>
        <w:ind w:right="-1036"/>
        <w:jc w:val="both"/>
        <w:rPr>
          <w:b/>
          <w:u w:val="single"/>
        </w:rPr>
      </w:pPr>
      <w:r>
        <w:rPr>
          <w:b/>
          <w:sz w:val="28"/>
        </w:rPr>
        <w:t>VICE-PRESIDENTE</w:t>
      </w:r>
      <w:r>
        <w:rPr>
          <w:sz w:val="28"/>
        </w:rPr>
        <w:t>:   VEREADOR PAULO HENRIQUE DE SOUZA PINTO</w:t>
      </w:r>
    </w:p>
    <w:p w:rsidR="00DD46C4" w:rsidRDefault="00DD46C4" w:rsidP="00DD46C4">
      <w:pPr>
        <w:ind w:right="-1036"/>
        <w:jc w:val="both"/>
        <w:rPr>
          <w:sz w:val="28"/>
        </w:rPr>
      </w:pPr>
      <w:r>
        <w:rPr>
          <w:b/>
          <w:sz w:val="28"/>
        </w:rPr>
        <w:t>SECRETÁRIO</w:t>
      </w:r>
      <w:r>
        <w:rPr>
          <w:sz w:val="28"/>
        </w:rPr>
        <w:t>:             VEREADOR MAURICIO DE BIASI NETO.</w:t>
      </w:r>
    </w:p>
    <w:p w:rsidR="00DD46C4" w:rsidRDefault="00DD46C4" w:rsidP="00DD46C4">
      <w:pPr>
        <w:ind w:right="-1036"/>
        <w:jc w:val="both"/>
        <w:rPr>
          <w:b/>
          <w:sz w:val="16"/>
          <w:szCs w:val="16"/>
          <w:u w:val="single"/>
        </w:rPr>
      </w:pPr>
    </w:p>
    <w:p w:rsidR="00DD46C4" w:rsidRDefault="00DD46C4" w:rsidP="00DD46C4">
      <w:pPr>
        <w:ind w:left="2124" w:right="-1036"/>
        <w:jc w:val="both"/>
        <w:rPr>
          <w:sz w:val="16"/>
          <w:szCs w:val="16"/>
        </w:rPr>
      </w:pPr>
    </w:p>
    <w:p w:rsidR="00DD46C4" w:rsidRDefault="00DD46C4" w:rsidP="00DD46C4">
      <w:pPr>
        <w:ind w:right="-1036"/>
        <w:jc w:val="both"/>
      </w:pPr>
      <w:r>
        <w:rPr>
          <w:b/>
          <w:u w:val="single"/>
        </w:rPr>
        <w:t>COMPARECIMENTO</w:t>
      </w:r>
      <w:r>
        <w:t xml:space="preserve">: </w:t>
      </w:r>
      <w:proofErr w:type="gramStart"/>
      <w:r>
        <w:t>( 09</w:t>
      </w:r>
      <w:proofErr w:type="gramEnd"/>
      <w:r>
        <w:t xml:space="preserve"> )  Vereadores:  Antônio Ribeiro Neto, Benedito  Jorge da Silva, Cláudio Ribeiro de Souza, Edneia Guimarães Lobo, Elieser Rodrigo Nogueira, Evaldo Carlos  da  Silva, Luiza Helena Marques, Mauricio de Biasi Neto, Paulo Henrique de Souza Pinto.</w:t>
      </w:r>
    </w:p>
    <w:p w:rsidR="00DD46C4" w:rsidRDefault="00DD46C4" w:rsidP="00DD46C4">
      <w:pPr>
        <w:ind w:left="2124" w:right="-1036"/>
        <w:jc w:val="both"/>
        <w:rPr>
          <w:sz w:val="16"/>
          <w:szCs w:val="16"/>
        </w:rPr>
      </w:pPr>
    </w:p>
    <w:p w:rsidR="00DD46C4" w:rsidRDefault="00DD46C4" w:rsidP="00DD46C4">
      <w:pPr>
        <w:ind w:right="-1036"/>
        <w:jc w:val="both"/>
      </w:pPr>
      <w:r>
        <w:t xml:space="preserve">                  </w:t>
      </w:r>
    </w:p>
    <w:p w:rsidR="00DD46C4" w:rsidRDefault="00DD46C4" w:rsidP="00DD46C4">
      <w:pPr>
        <w:spacing w:before="120"/>
        <w:ind w:right="-1036"/>
        <w:jc w:val="both"/>
      </w:pPr>
      <w:r>
        <w:rPr>
          <w:b/>
          <w:u w:val="single"/>
        </w:rPr>
        <w:t>INÍCIO</w:t>
      </w:r>
      <w:r>
        <w:rPr>
          <w:b/>
        </w:rPr>
        <w:t>:</w:t>
      </w:r>
      <w:r>
        <w:t xml:space="preserve">   20:30 horas                                                  </w:t>
      </w:r>
      <w:r>
        <w:rPr>
          <w:b/>
          <w:u w:val="single"/>
        </w:rPr>
        <w:t>TÉRMINO</w:t>
      </w:r>
      <w:r>
        <w:t>:   21:15 horas.</w:t>
      </w:r>
    </w:p>
    <w:p w:rsidR="00DD46C4" w:rsidRDefault="00DD46C4" w:rsidP="00DD46C4">
      <w:pPr>
        <w:spacing w:before="120"/>
        <w:ind w:right="-1036"/>
        <w:jc w:val="both"/>
        <w:rPr>
          <w:sz w:val="16"/>
          <w:szCs w:val="16"/>
        </w:rPr>
      </w:pPr>
    </w:p>
    <w:p w:rsidR="00DD46C4" w:rsidRDefault="00DD46C4" w:rsidP="00DD46C4">
      <w:pPr>
        <w:spacing w:before="120"/>
        <w:ind w:right="-1036"/>
        <w:jc w:val="both"/>
        <w:rPr>
          <w:sz w:val="16"/>
          <w:szCs w:val="16"/>
        </w:rPr>
      </w:pPr>
    </w:p>
    <w:p w:rsidR="00DD46C4" w:rsidRDefault="00DD46C4" w:rsidP="00DD46C4">
      <w:pPr>
        <w:ind w:right="-1036"/>
        <w:jc w:val="both"/>
        <w:rPr>
          <w:sz w:val="16"/>
          <w:szCs w:val="16"/>
        </w:rPr>
      </w:pPr>
      <w:r>
        <w:t>Aos dezoito dias do mês de novembro do ano de dois mil e treze, às vinte horas e trinta minutos,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Pr="00B76ED8" w:rsidRDefault="00DD46C4" w:rsidP="00DD46C4">
      <w:pPr>
        <w:ind w:right="-994"/>
        <w:jc w:val="both"/>
      </w:pPr>
      <w:r w:rsidRPr="00B76ED8">
        <w:rPr>
          <w:b/>
          <w:u w:val="single"/>
        </w:rPr>
        <w:t>EXPEDIENTE</w:t>
      </w:r>
      <w:r w:rsidRPr="00B76ED8">
        <w:t>:</w:t>
      </w:r>
    </w:p>
    <w:p w:rsidR="00DD46C4" w:rsidRPr="00B76ED8" w:rsidRDefault="00DD46C4" w:rsidP="00DD46C4">
      <w:pPr>
        <w:ind w:right="-994"/>
        <w:jc w:val="both"/>
      </w:pPr>
    </w:p>
    <w:p w:rsidR="00545A45" w:rsidRDefault="00DD46C4" w:rsidP="00545A45">
      <w:pPr>
        <w:ind w:right="-994"/>
        <w:jc w:val="both"/>
      </w:pPr>
      <w:r w:rsidRPr="00B76ED8">
        <w:t xml:space="preserve">Iniciando o expediente, foi feita a leitura da ata da sessão anterior, que foi submetida à votação simbólica e aprovada sem ressalvas, por unanimidade. </w:t>
      </w:r>
      <w:r w:rsidR="00545A45" w:rsidRPr="00B76ED8">
        <w:t>Na sequência foram lidas as correspondências a saber:</w:t>
      </w:r>
    </w:p>
    <w:p w:rsidR="00545A45" w:rsidRDefault="00545A45" w:rsidP="00545A45">
      <w:pPr>
        <w:ind w:right="-994"/>
        <w:jc w:val="both"/>
      </w:pPr>
    </w:p>
    <w:p w:rsidR="00886491" w:rsidRDefault="00322060" w:rsidP="00322060">
      <w:pPr>
        <w:tabs>
          <w:tab w:val="left" w:pos="1800"/>
        </w:tabs>
        <w:ind w:right="-1036"/>
        <w:jc w:val="both"/>
      </w:pPr>
      <w:r w:rsidRPr="00862C51">
        <w:t xml:space="preserve">- </w:t>
      </w:r>
      <w:r w:rsidRPr="00862C51">
        <w:rPr>
          <w:b/>
          <w:u w:val="single"/>
        </w:rPr>
        <w:t xml:space="preserve">Ofício nº </w:t>
      </w:r>
      <w:r w:rsidR="00886491">
        <w:rPr>
          <w:b/>
          <w:u w:val="single"/>
        </w:rPr>
        <w:t>270</w:t>
      </w:r>
      <w:r w:rsidRPr="00862C51">
        <w:rPr>
          <w:b/>
          <w:u w:val="single"/>
        </w:rPr>
        <w:t>/201</w:t>
      </w:r>
      <w:r>
        <w:rPr>
          <w:b/>
          <w:u w:val="single"/>
        </w:rPr>
        <w:t>3</w:t>
      </w:r>
      <w:r w:rsidRPr="00862C51">
        <w:t xml:space="preserve"> do </w:t>
      </w:r>
      <w:r w:rsidR="00886491">
        <w:t>Departamento</w:t>
      </w:r>
      <w:r w:rsidRPr="00862C51">
        <w:t xml:space="preserve"> Municipal</w:t>
      </w:r>
      <w:r w:rsidR="00886491">
        <w:t xml:space="preserve"> de Educação</w:t>
      </w:r>
      <w:r w:rsidRPr="00862C51">
        <w:t xml:space="preserve">, com data de </w:t>
      </w:r>
      <w:r w:rsidR="00886491">
        <w:t>05</w:t>
      </w:r>
      <w:r w:rsidRPr="00862C51">
        <w:t>/</w:t>
      </w:r>
      <w:r>
        <w:t>11</w:t>
      </w:r>
      <w:r w:rsidRPr="00862C51">
        <w:t>/201</w:t>
      </w:r>
      <w:r>
        <w:t>3</w:t>
      </w:r>
      <w:r w:rsidRPr="00862C51">
        <w:t>, encaminhado ao Presidente da Câmara, encaminhando</w:t>
      </w:r>
      <w:r>
        <w:t xml:space="preserve"> </w:t>
      </w:r>
      <w:r w:rsidR="00886491">
        <w:t>anexo Ofício nº 260/2013, de 05/11/2013, do Centro Colaborador em Alimentação e Nutrição do Escolar da Universidade Federal de Ouro Preto, referente a melhorias do Programa de Alimentação Escolar.</w:t>
      </w:r>
    </w:p>
    <w:p w:rsidR="00886491" w:rsidRDefault="00886491" w:rsidP="00322060">
      <w:pPr>
        <w:tabs>
          <w:tab w:val="left" w:pos="1800"/>
        </w:tabs>
        <w:ind w:right="-1036"/>
        <w:jc w:val="both"/>
      </w:pPr>
    </w:p>
    <w:p w:rsidR="00322060" w:rsidRDefault="00322060" w:rsidP="00322060">
      <w:pPr>
        <w:ind w:right="-1036"/>
        <w:jc w:val="both"/>
      </w:pPr>
      <w:r>
        <w:t xml:space="preserve">- </w:t>
      </w:r>
      <w:r>
        <w:rPr>
          <w:b/>
          <w:u w:val="single"/>
        </w:rPr>
        <w:t>Ofício nº 010/2013</w:t>
      </w:r>
      <w:r>
        <w:t xml:space="preserve"> do Setor de Contabilidade desta Casa, com data de 18/11/2013, encaminhando o Balancete das Receitas e Despesas da Câmara Municipal refe</w:t>
      </w:r>
      <w:r w:rsidR="001E5EFE">
        <w:t>rente ao mês de Outubro de 2013.</w:t>
      </w:r>
    </w:p>
    <w:p w:rsidR="00545A45" w:rsidRDefault="00545A45" w:rsidP="00545A45">
      <w:pPr>
        <w:ind w:right="-994"/>
        <w:jc w:val="both"/>
      </w:pPr>
    </w:p>
    <w:p w:rsidR="00DD46C4" w:rsidRDefault="00DD46C4" w:rsidP="00DD46C4">
      <w:pPr>
        <w:ind w:right="-1036"/>
        <w:jc w:val="both"/>
      </w:pPr>
      <w:r>
        <w:rPr>
          <w:b/>
          <w:u w:val="single"/>
        </w:rPr>
        <w:t>ORDEM DO DIA</w:t>
      </w:r>
      <w:r>
        <w:t>:</w:t>
      </w:r>
    </w:p>
    <w:p w:rsidR="00DD46C4" w:rsidRDefault="00DD46C4" w:rsidP="00DD46C4">
      <w:pPr>
        <w:ind w:right="-1036"/>
        <w:jc w:val="both"/>
      </w:pPr>
    </w:p>
    <w:p w:rsidR="00DD46C4" w:rsidRDefault="00DD46C4" w:rsidP="00DD46C4">
      <w:pPr>
        <w:ind w:right="-1036"/>
        <w:jc w:val="both"/>
      </w:pPr>
      <w:r>
        <w:t xml:space="preserve">- </w:t>
      </w:r>
      <w:r>
        <w:rPr>
          <w:b/>
          <w:bCs/>
          <w:u w:val="single"/>
        </w:rPr>
        <w:t>Projeto de Lei Complementar de Nº 004/2013</w:t>
      </w:r>
      <w:r>
        <w:rPr>
          <w:b/>
          <w:bCs/>
        </w:rPr>
        <w:t xml:space="preserve"> - </w:t>
      </w:r>
      <w:r w:rsidRPr="00BE3480">
        <w:rPr>
          <w:b/>
          <w:bCs/>
        </w:rPr>
        <w:t>“</w:t>
      </w:r>
      <w:r>
        <w:rPr>
          <w:bCs/>
        </w:rPr>
        <w:t xml:space="preserve">Dispõe sobre a Instituição da Contribuição para o </w:t>
      </w:r>
      <w:r w:rsidR="00514A31">
        <w:rPr>
          <w:bCs/>
        </w:rPr>
        <w:t>custeio do S</w:t>
      </w:r>
      <w:bookmarkStart w:id="0" w:name="_GoBack"/>
      <w:bookmarkEnd w:id="0"/>
      <w:r>
        <w:rPr>
          <w:bCs/>
        </w:rPr>
        <w:t>erviço de Iluminação Pública</w:t>
      </w:r>
      <w:r>
        <w:t>”</w:t>
      </w:r>
      <w:r w:rsidRPr="00152136">
        <w:t xml:space="preserve">. </w:t>
      </w:r>
      <w:r>
        <w:t xml:space="preserve"> Inicialmente foi lido o Parecer n</w:t>
      </w:r>
      <w:r>
        <w:rPr>
          <w:u w:val="single"/>
          <w:vertAlign w:val="superscript"/>
        </w:rPr>
        <w:t>o</w:t>
      </w:r>
      <w:r>
        <w:t xml:space="preserve"> </w:t>
      </w:r>
      <w:r w:rsidR="002210AD">
        <w:t>14</w:t>
      </w:r>
      <w:r>
        <w:t>/2013, da Comissão de Legislação, Justiça e Redação, com data de 1</w:t>
      </w:r>
      <w:r w:rsidR="002210AD">
        <w:t>8/11</w:t>
      </w:r>
      <w:r>
        <w:t>/2</w:t>
      </w:r>
      <w:r w:rsidR="002210AD">
        <w:t xml:space="preserve">013, este concluindo pela </w:t>
      </w:r>
      <w:r w:rsidR="002210AD" w:rsidRPr="002210AD">
        <w:rPr>
          <w:b/>
        </w:rPr>
        <w:t>rejei</w:t>
      </w:r>
      <w:r w:rsidRPr="002210AD">
        <w:rPr>
          <w:b/>
        </w:rPr>
        <w:t>ção</w:t>
      </w:r>
      <w:r>
        <w:t xml:space="preserve"> da matéria</w:t>
      </w:r>
      <w:r w:rsidR="002210AD">
        <w:t xml:space="preserve"> em todo o seu teor</w:t>
      </w:r>
      <w:r>
        <w:t>. Em seguida o projeto de lei foi colocado</w:t>
      </w:r>
      <w:r w:rsidR="00AD5EC7">
        <w:t xml:space="preserve"> em</w:t>
      </w:r>
      <w:r w:rsidR="002210AD">
        <w:t xml:space="preserve"> única </w:t>
      </w:r>
      <w:r>
        <w:t>discussão,</w:t>
      </w:r>
      <w:r w:rsidR="002210AD">
        <w:t xml:space="preserve"> juntamente com o parecer das comissões, </w:t>
      </w:r>
      <w:r>
        <w:t>havendo orado</w:t>
      </w:r>
      <w:r w:rsidR="002210AD">
        <w:t>res. Por fim, foi colocado em única</w:t>
      </w:r>
      <w:r>
        <w:t xml:space="preserve"> votação</w:t>
      </w:r>
      <w:r w:rsidR="002210AD">
        <w:t xml:space="preserve"> nominal</w:t>
      </w:r>
      <w:r>
        <w:t xml:space="preserve">, sendo </w:t>
      </w:r>
      <w:r w:rsidR="002210AD" w:rsidRPr="002210AD">
        <w:rPr>
          <w:b/>
        </w:rPr>
        <w:t>rejeita</w:t>
      </w:r>
      <w:r w:rsidRPr="002210AD">
        <w:rPr>
          <w:b/>
        </w:rPr>
        <w:t>do</w:t>
      </w:r>
      <w:r>
        <w:t xml:space="preserve"> por unanimidade, ou seja, por “oito” votos.</w:t>
      </w:r>
    </w:p>
    <w:p w:rsidR="00DD46C4" w:rsidRDefault="00DD46C4" w:rsidP="00DD46C4">
      <w:pPr>
        <w:tabs>
          <w:tab w:val="left" w:pos="7938"/>
        </w:tabs>
        <w:ind w:right="-1036"/>
        <w:jc w:val="both"/>
      </w:pPr>
    </w:p>
    <w:p w:rsidR="00DD46C4" w:rsidRDefault="00DD46C4" w:rsidP="009769A1">
      <w:pPr>
        <w:ind w:right="-1036"/>
        <w:jc w:val="both"/>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05</w:t>
      </w:r>
      <w:r w:rsidRPr="00BE3480">
        <w:rPr>
          <w:b/>
          <w:bCs/>
          <w:u w:val="single"/>
        </w:rPr>
        <w:t>/201</w:t>
      </w:r>
      <w:r>
        <w:rPr>
          <w:b/>
          <w:bCs/>
          <w:u w:val="single"/>
        </w:rPr>
        <w:t>3</w:t>
      </w:r>
      <w:r w:rsidRPr="00BE3480">
        <w:rPr>
          <w:b/>
          <w:bCs/>
        </w:rPr>
        <w:t xml:space="preserve"> - “</w:t>
      </w:r>
      <w:r>
        <w:rPr>
          <w:bCs/>
        </w:rPr>
        <w:t xml:space="preserve">Dispõe sobre Concessão de Subvenções </w:t>
      </w:r>
      <w:r w:rsidRPr="00152136">
        <w:rPr>
          <w:bCs/>
        </w:rPr>
        <w:t>Socia</w:t>
      </w:r>
      <w:r>
        <w:rPr>
          <w:bCs/>
        </w:rPr>
        <w:t>is</w:t>
      </w:r>
      <w:r w:rsidRPr="00152136">
        <w:rPr>
          <w:bCs/>
        </w:rPr>
        <w:t xml:space="preserve"> à</w:t>
      </w:r>
      <w:r>
        <w:rPr>
          <w:bCs/>
        </w:rPr>
        <w:t>s</w:t>
      </w:r>
      <w:r w:rsidRPr="00152136">
        <w:rPr>
          <w:bCs/>
        </w:rPr>
        <w:t xml:space="preserve"> </w:t>
      </w:r>
      <w:r>
        <w:rPr>
          <w:bCs/>
        </w:rPr>
        <w:t xml:space="preserve">Entidades que menciona, </w:t>
      </w:r>
      <w:r w:rsidRPr="00152136">
        <w:t>e dá outras providências</w:t>
      </w:r>
      <w:r>
        <w:t>”</w:t>
      </w:r>
      <w:r w:rsidRPr="00152136">
        <w:t xml:space="preserve">. </w:t>
      </w:r>
      <w:r w:rsidR="009769A1">
        <w:t>Inicialmente foi lido o Parecer n</w:t>
      </w:r>
      <w:r w:rsidR="009769A1">
        <w:rPr>
          <w:u w:val="single"/>
          <w:vertAlign w:val="superscript"/>
        </w:rPr>
        <w:t>o</w:t>
      </w:r>
      <w:r w:rsidR="009769A1">
        <w:t xml:space="preserve"> 11/2013, da Comissão de Legislação, Justiça e Redação, com data de 14/11/2013, este concluindo pela </w:t>
      </w:r>
      <w:r w:rsidR="009769A1">
        <w:rPr>
          <w:b/>
        </w:rPr>
        <w:t>aprova</w:t>
      </w:r>
      <w:r w:rsidR="009769A1" w:rsidRPr="002210AD">
        <w:rPr>
          <w:b/>
        </w:rPr>
        <w:t>ção</w:t>
      </w:r>
      <w:r w:rsidR="009769A1">
        <w:t xml:space="preserve"> da matéria em todo o seu teor. Em seguida o projeto de lei foi colocado única discussão, juntamente com o parecer das comissões, não havendo oradores. Por fim, foi colocado em única votação nominal, sendo </w:t>
      </w:r>
      <w:r w:rsidR="009769A1">
        <w:rPr>
          <w:b/>
        </w:rPr>
        <w:t>aprov</w:t>
      </w:r>
      <w:r w:rsidR="009769A1" w:rsidRPr="002210AD">
        <w:rPr>
          <w:b/>
        </w:rPr>
        <w:t>ado</w:t>
      </w:r>
      <w:r w:rsidR="009769A1">
        <w:t xml:space="preserve"> por unanimidade, ou seja, por “oito” votos.</w:t>
      </w:r>
    </w:p>
    <w:p w:rsidR="009769A1" w:rsidRDefault="009769A1" w:rsidP="009769A1">
      <w:pPr>
        <w:ind w:right="-1036"/>
        <w:jc w:val="both"/>
      </w:pPr>
    </w:p>
    <w:p w:rsidR="00DD46C4" w:rsidRDefault="00DD46C4" w:rsidP="009769A1">
      <w:pPr>
        <w:ind w:right="-1036"/>
        <w:jc w:val="both"/>
        <w:rPr>
          <w:b/>
          <w:u w:val="single"/>
        </w:rPr>
      </w:pPr>
      <w:r>
        <w:t xml:space="preserve">- </w:t>
      </w:r>
      <w:r w:rsidRPr="00BE3480">
        <w:rPr>
          <w:b/>
          <w:bCs/>
          <w:u w:val="single"/>
        </w:rPr>
        <w:t xml:space="preserve">Projeto de Lei </w:t>
      </w:r>
      <w:r>
        <w:rPr>
          <w:b/>
          <w:bCs/>
          <w:u w:val="single"/>
        </w:rPr>
        <w:t>Ordinária</w:t>
      </w:r>
      <w:r w:rsidRPr="00BE3480">
        <w:rPr>
          <w:b/>
          <w:bCs/>
          <w:u w:val="single"/>
        </w:rPr>
        <w:t xml:space="preserve"> de Nº </w:t>
      </w:r>
      <w:r>
        <w:rPr>
          <w:b/>
          <w:bCs/>
          <w:u w:val="single"/>
        </w:rPr>
        <w:t>06</w:t>
      </w:r>
      <w:r w:rsidRPr="00BE3480">
        <w:rPr>
          <w:b/>
          <w:bCs/>
          <w:u w:val="single"/>
        </w:rPr>
        <w:t>/201</w:t>
      </w:r>
      <w:r>
        <w:rPr>
          <w:b/>
          <w:bCs/>
          <w:u w:val="single"/>
        </w:rPr>
        <w:t>3</w:t>
      </w:r>
      <w:r w:rsidRPr="00BE3480">
        <w:rPr>
          <w:b/>
          <w:bCs/>
        </w:rPr>
        <w:t xml:space="preserve"> - “</w:t>
      </w:r>
      <w:r>
        <w:rPr>
          <w:bCs/>
        </w:rPr>
        <w:t xml:space="preserve">Estima Receita e Fixa a Despesa do Município de </w:t>
      </w:r>
      <w:r w:rsidRPr="00152136">
        <w:rPr>
          <w:bCs/>
        </w:rPr>
        <w:t>São Sebastião</w:t>
      </w:r>
      <w:r>
        <w:rPr>
          <w:bCs/>
        </w:rPr>
        <w:t xml:space="preserve"> do Rio Verde para o Exercício Financeiro de 2014</w:t>
      </w:r>
      <w:r>
        <w:t>”</w:t>
      </w:r>
      <w:r w:rsidRPr="00152136">
        <w:t xml:space="preserve">. </w:t>
      </w:r>
      <w:r w:rsidR="00AD5EC7">
        <w:t xml:space="preserve">         </w:t>
      </w:r>
      <w:r>
        <w:t xml:space="preserve"> </w:t>
      </w:r>
      <w:r>
        <w:rPr>
          <w:b/>
          <w:u w:val="single"/>
        </w:rPr>
        <w:t>1</w:t>
      </w:r>
      <w:r w:rsidRPr="000740CC">
        <w:rPr>
          <w:b/>
          <w:u w:val="single"/>
        </w:rPr>
        <w:t xml:space="preserve">ª </w:t>
      </w:r>
      <w:r w:rsidR="009769A1">
        <w:rPr>
          <w:b/>
          <w:u w:val="single"/>
        </w:rPr>
        <w:t>Discussão e Votação.</w:t>
      </w:r>
    </w:p>
    <w:p w:rsidR="009769A1" w:rsidRDefault="009769A1" w:rsidP="009769A1">
      <w:pPr>
        <w:ind w:right="-1036"/>
        <w:jc w:val="both"/>
      </w:pPr>
      <w:r>
        <w:t>Inicialmente foi lido o Parecer n</w:t>
      </w:r>
      <w:r>
        <w:rPr>
          <w:u w:val="single"/>
          <w:vertAlign w:val="superscript"/>
        </w:rPr>
        <w:t>o</w:t>
      </w:r>
      <w:r>
        <w:t xml:space="preserve"> 11/2013, da Comissão de Legislação, Justiça e Redação, com data de 18/11/2013, este concluindo pela </w:t>
      </w:r>
      <w:r>
        <w:rPr>
          <w:b/>
        </w:rPr>
        <w:t>aprova</w:t>
      </w:r>
      <w:r w:rsidRPr="002210AD">
        <w:rPr>
          <w:b/>
        </w:rPr>
        <w:t>ção</w:t>
      </w:r>
      <w:r>
        <w:t xml:space="preserve"> em 1ª votação e discussão da matéria com a Emenda Modificativa </w:t>
      </w:r>
      <w:r w:rsidR="00FF72C1">
        <w:t xml:space="preserve">de nº 01/2013 </w:t>
      </w:r>
      <w:r>
        <w:t>apresentada</w:t>
      </w:r>
      <w:r w:rsidR="00AD5EC7">
        <w:t xml:space="preserve"> pelo Vereador Paulo Henrique de Souza Pinto</w:t>
      </w:r>
      <w:r>
        <w:t xml:space="preserve">. Em seguida o projeto de lei foi colocado em 1ª discussão, juntamente com o parecer das comissões, não havendo oradores. Por fim, foi colocado em 1ª votação nominal, sendo </w:t>
      </w:r>
      <w:r>
        <w:rPr>
          <w:b/>
        </w:rPr>
        <w:t>aprov</w:t>
      </w:r>
      <w:r w:rsidRPr="002210AD">
        <w:rPr>
          <w:b/>
        </w:rPr>
        <w:t>ado</w:t>
      </w:r>
      <w:r>
        <w:t xml:space="preserve"> por unanimidade, ou seja, por “oito” votos.</w:t>
      </w:r>
    </w:p>
    <w:p w:rsidR="00DD46C4" w:rsidRDefault="00DD46C4" w:rsidP="00DD46C4"/>
    <w:p w:rsidR="00FF72C1" w:rsidRDefault="00DD46C4" w:rsidP="00AD5EC7">
      <w:pPr>
        <w:ind w:right="-1036"/>
        <w:jc w:val="both"/>
        <w:rPr>
          <w:b/>
          <w:u w:val="single"/>
        </w:rPr>
      </w:pPr>
      <w:r>
        <w:t xml:space="preserve">- </w:t>
      </w:r>
      <w:r w:rsidRPr="00BE3480">
        <w:rPr>
          <w:b/>
          <w:u w:val="single"/>
        </w:rPr>
        <w:t xml:space="preserve">Projeto de Lei </w:t>
      </w:r>
      <w:r>
        <w:rPr>
          <w:b/>
          <w:u w:val="single"/>
        </w:rPr>
        <w:t>Ordinária</w:t>
      </w:r>
      <w:r w:rsidRPr="00BE3480">
        <w:rPr>
          <w:b/>
          <w:u w:val="single"/>
        </w:rPr>
        <w:t xml:space="preserve"> de Nº </w:t>
      </w:r>
      <w:r>
        <w:rPr>
          <w:b/>
          <w:u w:val="single"/>
        </w:rPr>
        <w:t>07</w:t>
      </w:r>
      <w:r w:rsidRPr="00BE3480">
        <w:rPr>
          <w:b/>
          <w:u w:val="single"/>
        </w:rPr>
        <w:t>/201</w:t>
      </w:r>
      <w:r>
        <w:rPr>
          <w:b/>
          <w:u w:val="single"/>
        </w:rPr>
        <w:t>3</w:t>
      </w:r>
      <w:r w:rsidRPr="00BE3480">
        <w:rPr>
          <w:b/>
        </w:rPr>
        <w:t xml:space="preserve"> - “</w:t>
      </w:r>
      <w:r>
        <w:t>Dispõe sobre o Pla</w:t>
      </w:r>
      <w:r w:rsidR="00FF72C1">
        <w:t xml:space="preserve">no Plurianual para o período </w:t>
      </w:r>
      <w:r>
        <w:t>2014/1017”</w:t>
      </w:r>
      <w:r w:rsidRPr="00152136">
        <w:t xml:space="preserve">. </w:t>
      </w:r>
      <w:r w:rsidR="00AD5EC7">
        <w:t xml:space="preserve">                                                    </w:t>
      </w:r>
      <w:r w:rsidR="00FF72C1" w:rsidRPr="00FF72C1">
        <w:rPr>
          <w:b/>
          <w:u w:val="single"/>
        </w:rPr>
        <w:t xml:space="preserve"> </w:t>
      </w:r>
      <w:r w:rsidR="00FF72C1">
        <w:rPr>
          <w:b/>
          <w:u w:val="single"/>
        </w:rPr>
        <w:t>1</w:t>
      </w:r>
      <w:r w:rsidR="00FF72C1" w:rsidRPr="000740CC">
        <w:rPr>
          <w:b/>
          <w:u w:val="single"/>
        </w:rPr>
        <w:t xml:space="preserve">ª </w:t>
      </w:r>
      <w:r w:rsidR="00FF72C1">
        <w:rPr>
          <w:b/>
          <w:u w:val="single"/>
        </w:rPr>
        <w:t>Discussão e Votação.</w:t>
      </w:r>
    </w:p>
    <w:p w:rsidR="00FF72C1" w:rsidRDefault="00FF72C1" w:rsidP="00FF72C1">
      <w:pPr>
        <w:ind w:right="-1036"/>
        <w:jc w:val="both"/>
      </w:pPr>
      <w:r>
        <w:t>Inicialmente foi lido o Parecer n</w:t>
      </w:r>
      <w:r>
        <w:rPr>
          <w:u w:val="single"/>
          <w:vertAlign w:val="superscript"/>
        </w:rPr>
        <w:t>o</w:t>
      </w:r>
      <w:r>
        <w:t xml:space="preserve"> 13/2013, da Comissão de Legislação, Justiça e Redação, com data de 18/11/2013, este concluindo pela </w:t>
      </w:r>
      <w:r>
        <w:rPr>
          <w:b/>
        </w:rPr>
        <w:t>aprova</w:t>
      </w:r>
      <w:r w:rsidRPr="002210AD">
        <w:rPr>
          <w:b/>
        </w:rPr>
        <w:t>ção</w:t>
      </w:r>
      <w:r>
        <w:t xml:space="preserve"> em 1ª votação e discussão da matéria em todo o seu teor. Em seguida o projeto de lei foi colocado em 1ª discussão, juntamente com o parecer das comissões, não havendo oradores. Por fim, foi colocado em 1ª votação nominal, sendo </w:t>
      </w:r>
      <w:r>
        <w:rPr>
          <w:b/>
        </w:rPr>
        <w:t>aprov</w:t>
      </w:r>
      <w:r w:rsidRPr="002210AD">
        <w:rPr>
          <w:b/>
        </w:rPr>
        <w:t>ado</w:t>
      </w:r>
      <w:r>
        <w:t xml:space="preserve"> por unanimidade, ou seja, por “oito” votos.</w:t>
      </w:r>
    </w:p>
    <w:p w:rsidR="00DD46C4" w:rsidRDefault="00DD46C4" w:rsidP="00DD46C4">
      <w:pPr>
        <w:ind w:right="-1036"/>
        <w:jc w:val="both"/>
      </w:pPr>
    </w:p>
    <w:p w:rsidR="00545A45" w:rsidRDefault="00DD46C4" w:rsidP="00545A45">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09</w:t>
      </w:r>
      <w:r w:rsidRPr="00187F19">
        <w:rPr>
          <w:b/>
          <w:u w:val="single"/>
        </w:rPr>
        <w:t>/201</w:t>
      </w:r>
      <w:r>
        <w:rPr>
          <w:b/>
          <w:u w:val="single"/>
        </w:rPr>
        <w:t>3</w:t>
      </w:r>
      <w:r w:rsidRPr="00187F19">
        <w:rPr>
          <w:b/>
        </w:rPr>
        <w:t xml:space="preserve"> </w:t>
      </w:r>
      <w:r>
        <w:rPr>
          <w:b/>
        </w:rPr>
        <w:t>-</w:t>
      </w:r>
      <w:r w:rsidRPr="00187F19">
        <w:rPr>
          <w:b/>
        </w:rPr>
        <w:t xml:space="preserve"> </w:t>
      </w:r>
      <w:r>
        <w:t xml:space="preserve">Dispõe sobre a doação de Casas Populares situadas no Bairro Raio do Sol. </w:t>
      </w:r>
      <w:r w:rsidR="00545A45">
        <w:t>Inicialmente foi lido o Parecer n</w:t>
      </w:r>
      <w:r w:rsidR="00545A45">
        <w:rPr>
          <w:u w:val="single"/>
          <w:vertAlign w:val="superscript"/>
        </w:rPr>
        <w:t>o</w:t>
      </w:r>
      <w:r w:rsidR="00545A45">
        <w:t xml:space="preserve"> 10/2013, da Comissão de Legislação, Justiça e Redação, com data de 14/11/2013, este concluindo pela </w:t>
      </w:r>
      <w:r w:rsidR="00545A45">
        <w:rPr>
          <w:b/>
        </w:rPr>
        <w:t>aprova</w:t>
      </w:r>
      <w:r w:rsidR="00545A45" w:rsidRPr="002210AD">
        <w:rPr>
          <w:b/>
        </w:rPr>
        <w:t>ção</w:t>
      </w:r>
      <w:r w:rsidR="00545A45">
        <w:t xml:space="preserve"> da matéria em todo o seu teor. Em seguida o projeto de lei foi colocado única discussão, juntamente com o parecer das comissões, havendo oradores. Por fim, foi colocado em única votação nominal, sendo </w:t>
      </w:r>
      <w:r w:rsidR="00545A45">
        <w:rPr>
          <w:b/>
        </w:rPr>
        <w:t>aprov</w:t>
      </w:r>
      <w:r w:rsidR="00545A45" w:rsidRPr="002210AD">
        <w:rPr>
          <w:b/>
        </w:rPr>
        <w:t>ado</w:t>
      </w:r>
      <w:r w:rsidR="00545A45">
        <w:t xml:space="preserve"> por unanimidade, ou seja, por “oito” votos.</w:t>
      </w:r>
    </w:p>
    <w:p w:rsidR="00DD46C4" w:rsidRDefault="00DD46C4" w:rsidP="00DD46C4">
      <w:pPr>
        <w:ind w:right="-1036"/>
        <w:jc w:val="both"/>
        <w:rPr>
          <w:b/>
          <w:u w:val="single"/>
        </w:rPr>
      </w:pPr>
    </w:p>
    <w:p w:rsidR="00DD46C4" w:rsidRDefault="00DD46C4" w:rsidP="00DD46C4">
      <w:pPr>
        <w:ind w:right="-1036"/>
        <w:jc w:val="both"/>
        <w:rPr>
          <w:b/>
        </w:rPr>
      </w:pPr>
      <w:r>
        <w:rPr>
          <w:b/>
          <w:u w:val="single"/>
        </w:rPr>
        <w:t>MANIFESTAÇÕES FINAIS</w:t>
      </w:r>
      <w:r>
        <w:rPr>
          <w:b/>
        </w:rPr>
        <w:t>:</w:t>
      </w:r>
    </w:p>
    <w:p w:rsidR="00DD46C4" w:rsidRPr="00B61EF8" w:rsidRDefault="00DD46C4" w:rsidP="00DD46C4">
      <w:pPr>
        <w:ind w:right="-1036" w:firstLine="708"/>
        <w:jc w:val="both"/>
        <w:rPr>
          <w:b/>
          <w:sz w:val="16"/>
          <w:szCs w:val="16"/>
        </w:rPr>
      </w:pPr>
    </w:p>
    <w:p w:rsidR="00DD46C4" w:rsidRDefault="00DD46C4" w:rsidP="00DD46C4">
      <w:pPr>
        <w:ind w:right="-1036"/>
        <w:jc w:val="both"/>
      </w:pPr>
      <w:r>
        <w:t>Concluída a Ordem do Dia, o Sr. Presidente franqueou a palavra aos senhores vereadores, oportunidade em que se manifestaram os Edis abaixo:</w:t>
      </w:r>
    </w:p>
    <w:p w:rsidR="00DD46C4" w:rsidRDefault="00DD46C4" w:rsidP="00DD46C4">
      <w:pPr>
        <w:ind w:right="-1036"/>
        <w:jc w:val="both"/>
      </w:pPr>
    </w:p>
    <w:p w:rsidR="0060453F" w:rsidRPr="0060453F" w:rsidRDefault="00DD46C4" w:rsidP="00DD46C4">
      <w:pPr>
        <w:ind w:right="-1036"/>
        <w:jc w:val="both"/>
      </w:pPr>
      <w:r w:rsidRPr="009F600C">
        <w:rPr>
          <w:b/>
          <w:u w:val="single"/>
        </w:rPr>
        <w:t>V</w:t>
      </w:r>
      <w:r>
        <w:rPr>
          <w:b/>
          <w:u w:val="single"/>
        </w:rPr>
        <w:t>ereador</w:t>
      </w:r>
      <w:r w:rsidRPr="009F600C">
        <w:rPr>
          <w:u w:val="single"/>
        </w:rPr>
        <w:t xml:space="preserve"> </w:t>
      </w:r>
      <w:r w:rsidRPr="009F600C">
        <w:rPr>
          <w:b/>
          <w:u w:val="single"/>
        </w:rPr>
        <w:t>Evaldo Carlos da Silva:</w:t>
      </w:r>
      <w:r>
        <w:rPr>
          <w:b/>
        </w:rPr>
        <w:t xml:space="preserve">  </w:t>
      </w:r>
      <w:r w:rsidR="000946DF">
        <w:t xml:space="preserve">Fez </w:t>
      </w:r>
      <w:r w:rsidR="0060453F" w:rsidRPr="0060453F">
        <w:t>comentários</w:t>
      </w:r>
      <w:r w:rsidR="000946DF">
        <w:t xml:space="preserve"> com os seguintes </w:t>
      </w:r>
      <w:r w:rsidR="004668EE">
        <w:t>assuntos</w:t>
      </w:r>
      <w:r w:rsidR="0060453F" w:rsidRPr="0060453F">
        <w:t xml:space="preserve">: </w:t>
      </w:r>
    </w:p>
    <w:p w:rsidR="0060453F" w:rsidRDefault="0060453F" w:rsidP="00DD46C4">
      <w:pPr>
        <w:ind w:right="-1036"/>
        <w:jc w:val="both"/>
      </w:pPr>
      <w:r>
        <w:t xml:space="preserve">- </w:t>
      </w:r>
      <w:r w:rsidRPr="0060453F">
        <w:t xml:space="preserve">Que </w:t>
      </w:r>
      <w:r>
        <w:t xml:space="preserve">seja cobrado do Executivo Municipal as respostas dos Pedidos dos Vereadores; </w:t>
      </w:r>
    </w:p>
    <w:p w:rsidR="0060453F" w:rsidRDefault="0060453F" w:rsidP="00DD46C4">
      <w:pPr>
        <w:ind w:right="-1036"/>
        <w:jc w:val="both"/>
      </w:pPr>
      <w:r>
        <w:t xml:space="preserve">- Que seja feita a manutenção dos veículos, principalmente as </w:t>
      </w:r>
      <w:proofErr w:type="spellStart"/>
      <w:r>
        <w:t>kombis</w:t>
      </w:r>
      <w:proofErr w:type="spellEnd"/>
      <w:r>
        <w:t xml:space="preserve"> escolares</w:t>
      </w:r>
      <w:r w:rsidR="00634B97">
        <w:t>, e recuperação das estradas vicinais;</w:t>
      </w:r>
      <w:r>
        <w:t xml:space="preserve"> </w:t>
      </w:r>
    </w:p>
    <w:p w:rsidR="0060453F" w:rsidRDefault="0060453F" w:rsidP="00DD46C4">
      <w:pPr>
        <w:ind w:right="-1036"/>
        <w:jc w:val="both"/>
      </w:pPr>
      <w:r>
        <w:t xml:space="preserve">- </w:t>
      </w:r>
      <w:r w:rsidR="004668EE">
        <w:t xml:space="preserve">Parabenizou o Deputado Federal Odair Cunha pela </w:t>
      </w:r>
      <w:r w:rsidR="00634B97">
        <w:t xml:space="preserve">sua </w:t>
      </w:r>
      <w:r w:rsidR="004668EE">
        <w:t>eleição como o novo Presidente do PT/MG</w:t>
      </w:r>
      <w:r w:rsidR="00162E9C">
        <w:t>.</w:t>
      </w:r>
    </w:p>
    <w:p w:rsidR="0060453F" w:rsidRDefault="0060453F" w:rsidP="00DD46C4">
      <w:pPr>
        <w:ind w:right="-1036"/>
        <w:jc w:val="both"/>
      </w:pPr>
    </w:p>
    <w:p w:rsidR="004668EE" w:rsidRPr="004668EE" w:rsidRDefault="004668EE" w:rsidP="004668EE">
      <w:pPr>
        <w:ind w:right="-1036"/>
        <w:jc w:val="both"/>
      </w:pPr>
      <w:r w:rsidRPr="009F600C">
        <w:rPr>
          <w:b/>
          <w:u w:val="single"/>
        </w:rPr>
        <w:t>Vereadora</w:t>
      </w:r>
      <w:r w:rsidRPr="009F600C">
        <w:rPr>
          <w:u w:val="single"/>
        </w:rPr>
        <w:t xml:space="preserve"> </w:t>
      </w:r>
      <w:r w:rsidRPr="009F600C">
        <w:rPr>
          <w:b/>
          <w:u w:val="single"/>
        </w:rPr>
        <w:t>Luiza Helena Marques:</w:t>
      </w:r>
      <w:r>
        <w:rPr>
          <w:b/>
        </w:rPr>
        <w:t xml:space="preserve">  </w:t>
      </w:r>
      <w:r w:rsidRPr="004668EE">
        <w:t xml:space="preserve">Fez alguns comentários com relação a área da Saúde em nosso município; </w:t>
      </w:r>
    </w:p>
    <w:p w:rsidR="004668EE" w:rsidRDefault="004668EE" w:rsidP="004668EE">
      <w:pPr>
        <w:ind w:right="-1036"/>
        <w:jc w:val="both"/>
      </w:pPr>
      <w:r w:rsidRPr="004668EE">
        <w:t>- Também comentou que está preparando alguns projetos com relação a criação d</w:t>
      </w:r>
      <w:r w:rsidR="00E00704">
        <w:t xml:space="preserve">o </w:t>
      </w:r>
      <w:r w:rsidRPr="004668EE">
        <w:t xml:space="preserve">Conselho </w:t>
      </w:r>
      <w:r w:rsidR="00E00704">
        <w:t xml:space="preserve">para Portadores de Deficiência Física e </w:t>
      </w:r>
      <w:r w:rsidRPr="004668EE">
        <w:t>Idoso</w:t>
      </w:r>
      <w:r w:rsidR="00E00704">
        <w:t>s</w:t>
      </w:r>
      <w:r w:rsidR="00162E9C">
        <w:t>.</w:t>
      </w:r>
    </w:p>
    <w:p w:rsidR="00E00704" w:rsidRDefault="00E00704" w:rsidP="004668EE">
      <w:pPr>
        <w:ind w:right="-1036"/>
        <w:jc w:val="both"/>
      </w:pPr>
    </w:p>
    <w:p w:rsidR="004668EE" w:rsidRPr="009F600C" w:rsidRDefault="004668EE" w:rsidP="004668EE">
      <w:pPr>
        <w:ind w:right="-1036"/>
        <w:jc w:val="both"/>
      </w:pPr>
      <w:r>
        <w:lastRenderedPageBreak/>
        <w:t xml:space="preserve">- </w:t>
      </w:r>
      <w:r>
        <w:rPr>
          <w:b/>
          <w:u w:val="single"/>
        </w:rPr>
        <w:t>Vereador Benedito Jorge da Silva e Evaldo Carlos da Silva</w:t>
      </w:r>
      <w:r>
        <w:t xml:space="preserve">:  Pediram para constar na Ata desta sessão o falecimento do senhor “João </w:t>
      </w:r>
      <w:r w:rsidR="00AD5EC7">
        <w:t>Domingos dos Santos</w:t>
      </w:r>
      <w:r w:rsidR="00162E9C">
        <w:t>”</w:t>
      </w:r>
      <w:r w:rsidRPr="00D72ECD">
        <w:t xml:space="preserve"> </w:t>
      </w:r>
      <w:r>
        <w:t xml:space="preserve">ocorrido no dia de ontem em nosso município. </w:t>
      </w:r>
    </w:p>
    <w:p w:rsidR="00DD46C4" w:rsidRDefault="00DD46C4" w:rsidP="00DD46C4">
      <w:pPr>
        <w:ind w:right="-994"/>
        <w:jc w:val="both"/>
      </w:pPr>
    </w:p>
    <w:p w:rsidR="00DD46C4" w:rsidRDefault="00DD46C4" w:rsidP="00DD46C4">
      <w:pPr>
        <w:ind w:right="-1036"/>
        <w:jc w:val="both"/>
      </w:pPr>
      <w:r>
        <w:t xml:space="preserve">Ao encerrar a reunião, o Senhor Presidente agradeceu a presença do público e convidou a todos para a próxima reunião ordinária da Câmara, a ser realizada no próximo dia </w:t>
      </w:r>
      <w:r w:rsidR="00886491">
        <w:rPr>
          <w:b/>
        </w:rPr>
        <w:t>02</w:t>
      </w:r>
      <w:r>
        <w:rPr>
          <w:b/>
        </w:rPr>
        <w:t xml:space="preserve"> </w:t>
      </w:r>
      <w:r>
        <w:t xml:space="preserve">de </w:t>
      </w:r>
      <w:r w:rsidR="00886491">
        <w:rPr>
          <w:b/>
        </w:rPr>
        <w:t>dez</w:t>
      </w:r>
      <w:r w:rsidRPr="00CE197D">
        <w:rPr>
          <w:b/>
        </w:rPr>
        <w:t>e</w:t>
      </w:r>
      <w:r>
        <w:rPr>
          <w:b/>
        </w:rPr>
        <w:t xml:space="preserve">mbro </w:t>
      </w:r>
      <w:r>
        <w:t xml:space="preserve">de </w:t>
      </w:r>
      <w:r>
        <w:rPr>
          <w:b/>
        </w:rPr>
        <w:t>2013</w:t>
      </w:r>
      <w:r>
        <w:t xml:space="preserve">, às </w:t>
      </w:r>
      <w:r>
        <w:rPr>
          <w:b/>
        </w:rPr>
        <w:t>19:00</w:t>
      </w:r>
      <w:r>
        <w:t xml:space="preserve"> horas.</w:t>
      </w:r>
    </w:p>
    <w:p w:rsidR="00DD46C4" w:rsidRDefault="00DD46C4" w:rsidP="00DD46C4">
      <w:pPr>
        <w:ind w:right="-1036"/>
        <w:jc w:val="both"/>
        <w:rPr>
          <w:sz w:val="16"/>
          <w:szCs w:val="16"/>
        </w:rPr>
      </w:pPr>
    </w:p>
    <w:p w:rsidR="00886491" w:rsidRDefault="00886491" w:rsidP="00886491">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886491" w:rsidRDefault="00886491" w:rsidP="00886491">
      <w:pPr>
        <w:ind w:right="-1036"/>
        <w:jc w:val="both"/>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rPr>
          <w:sz w:val="16"/>
          <w:szCs w:val="16"/>
        </w:rPr>
      </w:pPr>
    </w:p>
    <w:p w:rsidR="00DD46C4" w:rsidRDefault="00DD46C4" w:rsidP="00DD46C4">
      <w:pPr>
        <w:ind w:right="-1036"/>
        <w:jc w:val="both"/>
      </w:pPr>
      <w:r>
        <w:t xml:space="preserve">____________________________________             __________________________________   </w:t>
      </w:r>
    </w:p>
    <w:p w:rsidR="00DD46C4" w:rsidRDefault="00DD46C4" w:rsidP="00DD46C4">
      <w:pPr>
        <w:ind w:right="-1036"/>
        <w:jc w:val="both"/>
      </w:pPr>
      <w:r>
        <w:t xml:space="preserve">  Presidente: Benedito Jorge da Silva                               Secretário: Maurício de Biasi Neto </w:t>
      </w:r>
    </w:p>
    <w:p w:rsidR="00DD46C4" w:rsidRDefault="00DD46C4" w:rsidP="00DD46C4">
      <w:pPr>
        <w:ind w:right="-1036"/>
      </w:pPr>
    </w:p>
    <w:p w:rsidR="00DD46C4" w:rsidRDefault="00DD46C4" w:rsidP="00DD46C4">
      <w:pPr>
        <w:ind w:right="-1036"/>
        <w:jc w:val="both"/>
      </w:pPr>
    </w:p>
    <w:p w:rsidR="00DD46C4" w:rsidRDefault="00DD46C4" w:rsidP="00DD46C4"/>
    <w:p w:rsidR="00DD46C4" w:rsidRDefault="00DD46C4" w:rsidP="00DD46C4"/>
    <w:p w:rsidR="00EC7154" w:rsidRDefault="00EC7154"/>
    <w:sectPr w:rsidR="00EC715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D58" w:rsidRDefault="00AB0D58">
      <w:r>
        <w:separator/>
      </w:r>
    </w:p>
  </w:endnote>
  <w:endnote w:type="continuationSeparator" w:id="0">
    <w:p w:rsidR="00AB0D58" w:rsidRDefault="00AB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345625"/>
      <w:docPartObj>
        <w:docPartGallery w:val="Page Numbers (Bottom of Page)"/>
        <w:docPartUnique/>
      </w:docPartObj>
    </w:sdtPr>
    <w:sdtEndPr/>
    <w:sdtContent>
      <w:p w:rsidR="00412918" w:rsidRDefault="00DD46C4">
        <w:pPr>
          <w:pStyle w:val="Rodap"/>
          <w:jc w:val="right"/>
        </w:pPr>
        <w:r>
          <w:fldChar w:fldCharType="begin"/>
        </w:r>
        <w:r>
          <w:instrText>PAGE   \* MERGEFORMAT</w:instrText>
        </w:r>
        <w:r>
          <w:fldChar w:fldCharType="separate"/>
        </w:r>
        <w:r w:rsidR="00514A31">
          <w:rPr>
            <w:noProof/>
          </w:rPr>
          <w:t>3</w:t>
        </w:r>
        <w:r>
          <w:fldChar w:fldCharType="end"/>
        </w:r>
      </w:p>
    </w:sdtContent>
  </w:sdt>
  <w:p w:rsidR="00412918" w:rsidRDefault="00AB0D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D58" w:rsidRDefault="00AB0D58">
      <w:r>
        <w:separator/>
      </w:r>
    </w:p>
  </w:footnote>
  <w:footnote w:type="continuationSeparator" w:id="0">
    <w:p w:rsidR="00AB0D58" w:rsidRDefault="00AB0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9E47B5" w:rsidRPr="00BE6E33" w:rsidTr="00B077E9">
      <w:tc>
        <w:tcPr>
          <w:tcW w:w="720" w:type="dxa"/>
          <w:hideMark/>
        </w:tcPr>
        <w:p w:rsidR="009E47B5" w:rsidRPr="00BE6E33" w:rsidRDefault="00DD46C4" w:rsidP="009E47B5">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37884C0E" wp14:editId="02DA82F1">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9E47B5" w:rsidRPr="00BE6E33" w:rsidRDefault="00DD46C4" w:rsidP="009E47B5">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9E47B5" w:rsidRPr="00BE6E33" w:rsidRDefault="00DD46C4" w:rsidP="009E47B5">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9E47B5" w:rsidRPr="00BE6E33" w:rsidRDefault="00DD46C4" w:rsidP="009E47B5">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9E47B5" w:rsidRPr="00BE6E33" w:rsidRDefault="00DD46C4" w:rsidP="009E47B5">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9E47B5" w:rsidRDefault="00AB0D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6C4"/>
    <w:rsid w:val="000946DF"/>
    <w:rsid w:val="0011487B"/>
    <w:rsid w:val="00132123"/>
    <w:rsid w:val="00162E9C"/>
    <w:rsid w:val="001E5EFE"/>
    <w:rsid w:val="002210AD"/>
    <w:rsid w:val="00322060"/>
    <w:rsid w:val="004668EE"/>
    <w:rsid w:val="00514A31"/>
    <w:rsid w:val="00540219"/>
    <w:rsid w:val="00545A45"/>
    <w:rsid w:val="0060453F"/>
    <w:rsid w:val="00634B97"/>
    <w:rsid w:val="00704480"/>
    <w:rsid w:val="007F74B2"/>
    <w:rsid w:val="00886491"/>
    <w:rsid w:val="009769A1"/>
    <w:rsid w:val="009B0C80"/>
    <w:rsid w:val="00AB0D58"/>
    <w:rsid w:val="00AD5EC7"/>
    <w:rsid w:val="00AD7E3B"/>
    <w:rsid w:val="00DD46C4"/>
    <w:rsid w:val="00E00704"/>
    <w:rsid w:val="00EC7154"/>
    <w:rsid w:val="00EE477C"/>
    <w:rsid w:val="00FF72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22CFF-7C88-4D24-A8BF-C897AF011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6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DD46C4"/>
    <w:pPr>
      <w:ind w:right="-660"/>
      <w:jc w:val="both"/>
    </w:pPr>
    <w:rPr>
      <w:sz w:val="28"/>
      <w:szCs w:val="20"/>
    </w:rPr>
  </w:style>
  <w:style w:type="character" w:customStyle="1" w:styleId="RecuodecorpodetextoChar">
    <w:name w:val="Recuo de corpo de texto Char"/>
    <w:basedOn w:val="Fontepargpadro"/>
    <w:link w:val="Recuodecorpodetexto"/>
    <w:semiHidden/>
    <w:rsid w:val="00DD46C4"/>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DD46C4"/>
    <w:pPr>
      <w:tabs>
        <w:tab w:val="center" w:pos="4252"/>
        <w:tab w:val="right" w:pos="8504"/>
      </w:tabs>
    </w:pPr>
  </w:style>
  <w:style w:type="character" w:customStyle="1" w:styleId="CabealhoChar">
    <w:name w:val="Cabeçalho Char"/>
    <w:basedOn w:val="Fontepargpadro"/>
    <w:link w:val="Cabealho"/>
    <w:uiPriority w:val="99"/>
    <w:rsid w:val="00DD46C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D46C4"/>
    <w:pPr>
      <w:tabs>
        <w:tab w:val="center" w:pos="4252"/>
        <w:tab w:val="right" w:pos="8504"/>
      </w:tabs>
    </w:pPr>
  </w:style>
  <w:style w:type="character" w:customStyle="1" w:styleId="RodapChar">
    <w:name w:val="Rodapé Char"/>
    <w:basedOn w:val="Fontepargpadro"/>
    <w:link w:val="Rodap"/>
    <w:uiPriority w:val="99"/>
    <w:rsid w:val="00DD46C4"/>
    <w:rPr>
      <w:rFonts w:ascii="Times New Roman" w:eastAsia="Times New Roman" w:hAnsi="Times New Roman" w:cs="Times New Roman"/>
      <w:sz w:val="24"/>
      <w:szCs w:val="24"/>
      <w:lang w:eastAsia="pt-BR"/>
    </w:rPr>
  </w:style>
  <w:style w:type="table" w:styleId="Tabelacomgrade">
    <w:name w:val="Table Grid"/>
    <w:basedOn w:val="Tabelanormal"/>
    <w:rsid w:val="00DD46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uiPriority w:val="99"/>
    <w:semiHidden/>
    <w:unhideWhenUsed/>
    <w:rsid w:val="009769A1"/>
    <w:pPr>
      <w:spacing w:after="120"/>
    </w:pPr>
  </w:style>
  <w:style w:type="character" w:customStyle="1" w:styleId="CorpodetextoChar">
    <w:name w:val="Corpo de texto Char"/>
    <w:basedOn w:val="Fontepargpadro"/>
    <w:link w:val="Corpodetexto"/>
    <w:uiPriority w:val="99"/>
    <w:semiHidden/>
    <w:rsid w:val="009769A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AD5EC7"/>
    <w:rPr>
      <w:rFonts w:ascii="Segoe UI" w:hAnsi="Segoe UI" w:cs="Segoe UI"/>
      <w:sz w:val="18"/>
      <w:szCs w:val="18"/>
    </w:rPr>
  </w:style>
  <w:style w:type="character" w:customStyle="1" w:styleId="TextodebaloChar">
    <w:name w:val="Texto de balão Char"/>
    <w:basedOn w:val="Fontepargpadro"/>
    <w:link w:val="Textodebalo"/>
    <w:uiPriority w:val="99"/>
    <w:semiHidden/>
    <w:rsid w:val="00AD5EC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38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31DF-C8B5-4EB2-88DB-DE4700567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1047</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cp:lastPrinted>2013-12-02T13:56:00Z</cp:lastPrinted>
  <dcterms:created xsi:type="dcterms:W3CDTF">2013-11-25T16:21:00Z</dcterms:created>
  <dcterms:modified xsi:type="dcterms:W3CDTF">2013-12-02T14:21:00Z</dcterms:modified>
</cp:coreProperties>
</file>