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265" w:rsidRDefault="00F43265" w:rsidP="00F43265">
      <w:pPr>
        <w:pStyle w:val="Recuodecorpodetexto"/>
        <w:ind w:right="-1036"/>
      </w:pPr>
      <w:r>
        <w:t xml:space="preserve">ATA DA </w:t>
      </w:r>
      <w:r>
        <w:rPr>
          <w:b/>
        </w:rPr>
        <w:t>21ª</w:t>
      </w:r>
      <w:r>
        <w:t xml:space="preserve"> SESSÃO ORDINÁRIA DA </w:t>
      </w:r>
      <w:r>
        <w:rPr>
          <w:b/>
        </w:rPr>
        <w:t>XII</w:t>
      </w:r>
      <w:r>
        <w:t xml:space="preserve"> LEGISLATURA DA CÂMARA MUNICIPAL DE SÃO SEBASTIÃO DO RIO VERDE, REALIZADA EM </w:t>
      </w:r>
      <w:r>
        <w:rPr>
          <w:b/>
        </w:rPr>
        <w:t>02</w:t>
      </w:r>
      <w:r>
        <w:t xml:space="preserve"> DE </w:t>
      </w:r>
      <w:r>
        <w:rPr>
          <w:b/>
        </w:rPr>
        <w:t>DEZEMBRO DE</w:t>
      </w:r>
      <w:r>
        <w:t xml:space="preserve"> </w:t>
      </w:r>
      <w:r>
        <w:rPr>
          <w:b/>
        </w:rPr>
        <w:t>2013</w:t>
      </w:r>
      <w:r>
        <w:t xml:space="preserve">. </w:t>
      </w:r>
    </w:p>
    <w:p w:rsidR="00F43265" w:rsidRDefault="00F43265" w:rsidP="00F43265">
      <w:pPr>
        <w:ind w:right="-1036"/>
        <w:jc w:val="both"/>
        <w:rPr>
          <w:b/>
          <w:sz w:val="16"/>
          <w:szCs w:val="16"/>
        </w:rPr>
      </w:pPr>
    </w:p>
    <w:p w:rsidR="00F43265" w:rsidRDefault="00F43265" w:rsidP="00F43265">
      <w:pPr>
        <w:ind w:right="-1036"/>
        <w:jc w:val="both"/>
        <w:rPr>
          <w:b/>
          <w:sz w:val="16"/>
          <w:szCs w:val="16"/>
        </w:rPr>
      </w:pPr>
    </w:p>
    <w:p w:rsidR="00F43265" w:rsidRDefault="00F43265" w:rsidP="00F43265">
      <w:pPr>
        <w:ind w:right="-1036"/>
        <w:jc w:val="both"/>
        <w:rPr>
          <w:sz w:val="28"/>
        </w:rPr>
      </w:pPr>
      <w:r>
        <w:rPr>
          <w:b/>
          <w:sz w:val="28"/>
        </w:rPr>
        <w:t>PRESIDENTE</w:t>
      </w:r>
      <w:r>
        <w:rPr>
          <w:sz w:val="28"/>
        </w:rPr>
        <w:t>:              VEREADOR BENEDITO JORGE DA SILVA</w:t>
      </w:r>
    </w:p>
    <w:p w:rsidR="00F43265" w:rsidRDefault="00F43265" w:rsidP="00F43265">
      <w:pPr>
        <w:ind w:right="-1036"/>
        <w:jc w:val="both"/>
        <w:rPr>
          <w:b/>
          <w:u w:val="single"/>
        </w:rPr>
      </w:pPr>
      <w:r>
        <w:rPr>
          <w:b/>
          <w:sz w:val="28"/>
        </w:rPr>
        <w:t>VICE-PRESIDENTE</w:t>
      </w:r>
      <w:r>
        <w:rPr>
          <w:sz w:val="28"/>
        </w:rPr>
        <w:t>:   VEREADOR PAULO HENRIQUE DE SOUZA PINTO</w:t>
      </w:r>
    </w:p>
    <w:p w:rsidR="00F43265" w:rsidRDefault="00F43265" w:rsidP="00F43265">
      <w:pPr>
        <w:ind w:right="-1036"/>
        <w:jc w:val="both"/>
        <w:rPr>
          <w:sz w:val="28"/>
        </w:rPr>
      </w:pPr>
      <w:r>
        <w:rPr>
          <w:b/>
          <w:sz w:val="28"/>
        </w:rPr>
        <w:t>SECRETÁRIO</w:t>
      </w:r>
      <w:r>
        <w:rPr>
          <w:sz w:val="28"/>
        </w:rPr>
        <w:t>:             VEREADOR MAURICIO DE BIASI NETO.</w:t>
      </w:r>
    </w:p>
    <w:p w:rsidR="00F43265" w:rsidRDefault="00F43265" w:rsidP="00F43265">
      <w:pPr>
        <w:ind w:right="-1036"/>
        <w:jc w:val="both"/>
        <w:rPr>
          <w:b/>
          <w:sz w:val="16"/>
          <w:szCs w:val="16"/>
          <w:u w:val="single"/>
        </w:rPr>
      </w:pPr>
    </w:p>
    <w:p w:rsidR="00F43265" w:rsidRDefault="00F43265" w:rsidP="00F43265">
      <w:pPr>
        <w:ind w:left="2124" w:right="-1036"/>
        <w:jc w:val="both"/>
        <w:rPr>
          <w:sz w:val="16"/>
          <w:szCs w:val="16"/>
        </w:rPr>
      </w:pPr>
    </w:p>
    <w:p w:rsidR="00F43265" w:rsidRDefault="00F43265" w:rsidP="00F43265">
      <w:pPr>
        <w:ind w:right="-1036"/>
        <w:jc w:val="both"/>
      </w:pPr>
      <w:r>
        <w:rPr>
          <w:b/>
          <w:u w:val="single"/>
        </w:rPr>
        <w:t>COMPARECIMENTO</w:t>
      </w:r>
      <w:r>
        <w:t xml:space="preserve">: </w:t>
      </w:r>
      <w:proofErr w:type="gramStart"/>
      <w:r>
        <w:t>( 09</w:t>
      </w:r>
      <w:proofErr w:type="gramEnd"/>
      <w:r>
        <w:t xml:space="preserve"> )  Vereadores:  Antônio Ribeiro Neto, Benedito  Jorge da Silva, Cláudio Ribeiro de Souza, Edneia Guimarães Lobo, Elieser Rodrigo Nogueira, Evaldo Carlos  da  Silva, Luiza Helena Marques, Mauricio de Biasi Neto, Paulo Henrique de Souza Pinto.</w:t>
      </w:r>
    </w:p>
    <w:p w:rsidR="00F43265" w:rsidRDefault="00F43265" w:rsidP="00F43265">
      <w:pPr>
        <w:ind w:left="2124" w:right="-1036"/>
        <w:jc w:val="both"/>
        <w:rPr>
          <w:sz w:val="16"/>
          <w:szCs w:val="16"/>
        </w:rPr>
      </w:pPr>
    </w:p>
    <w:p w:rsidR="00F43265" w:rsidRDefault="00F43265" w:rsidP="00F43265">
      <w:pPr>
        <w:ind w:right="-1036"/>
        <w:jc w:val="both"/>
      </w:pPr>
      <w:r>
        <w:t xml:space="preserve">                  </w:t>
      </w:r>
    </w:p>
    <w:p w:rsidR="00F43265" w:rsidRDefault="00F43265" w:rsidP="00F43265">
      <w:pPr>
        <w:spacing w:before="120"/>
        <w:ind w:right="-1036"/>
        <w:jc w:val="both"/>
      </w:pPr>
      <w:r>
        <w:rPr>
          <w:b/>
          <w:u w:val="single"/>
        </w:rPr>
        <w:t>INÍCIO</w:t>
      </w:r>
      <w:r>
        <w:rPr>
          <w:b/>
        </w:rPr>
        <w:t>:</w:t>
      </w:r>
      <w:r>
        <w:t xml:space="preserve">   19:00 horas                                                  </w:t>
      </w:r>
      <w:r>
        <w:rPr>
          <w:b/>
          <w:u w:val="single"/>
        </w:rPr>
        <w:t>TÉRMINO</w:t>
      </w:r>
      <w:r>
        <w:t>:   19:30 horas.</w:t>
      </w:r>
    </w:p>
    <w:p w:rsidR="00F43265" w:rsidRDefault="00F43265" w:rsidP="00F43265">
      <w:pPr>
        <w:spacing w:before="120"/>
        <w:ind w:right="-1036"/>
        <w:jc w:val="both"/>
        <w:rPr>
          <w:sz w:val="16"/>
          <w:szCs w:val="16"/>
        </w:rPr>
      </w:pPr>
    </w:p>
    <w:p w:rsidR="00F43265" w:rsidRDefault="00F43265" w:rsidP="00F43265">
      <w:pPr>
        <w:spacing w:before="120"/>
        <w:ind w:right="-1036"/>
        <w:jc w:val="both"/>
        <w:rPr>
          <w:sz w:val="16"/>
          <w:szCs w:val="16"/>
        </w:rPr>
      </w:pPr>
    </w:p>
    <w:p w:rsidR="00F43265" w:rsidRDefault="00F43265" w:rsidP="00F43265">
      <w:pPr>
        <w:ind w:right="-1036"/>
        <w:jc w:val="both"/>
        <w:rPr>
          <w:sz w:val="16"/>
          <w:szCs w:val="16"/>
        </w:rPr>
      </w:pPr>
      <w:r>
        <w:t>Aos dois dias do mês de dezembro do ano de dois mil e treze, às dezenove horas, na sede da Câmara Municipal de São Sebastião do Rio Verde, localizada à Rua Thomaz Constâncio, n</w:t>
      </w:r>
      <w:r>
        <w:rPr>
          <w:u w:val="single"/>
          <w:vertAlign w:val="superscript"/>
        </w:rPr>
        <w:t>o</w:t>
      </w:r>
      <w:r>
        <w:t xml:space="preserve"> 417, no Plenário Thomaz Constâncio, fizeram-se presentes os vereadores acima relacionados. Estando todos os vereadores presentes e havendo, portanto, número regimental, o Senhor Presidente declarou aberta a sessão e solicitou ao Sr. Secretário a fazer a chamada, constatando-se a presença de todos os vereadores.</w:t>
      </w:r>
      <w:r>
        <w:rPr>
          <w:sz w:val="16"/>
          <w:szCs w:val="16"/>
        </w:rPr>
        <w:t xml:space="preserve"> </w:t>
      </w:r>
    </w:p>
    <w:p w:rsidR="00F43265" w:rsidRDefault="00F43265" w:rsidP="00F43265">
      <w:pPr>
        <w:ind w:right="-1036"/>
        <w:jc w:val="both"/>
        <w:rPr>
          <w:sz w:val="16"/>
          <w:szCs w:val="16"/>
        </w:rPr>
      </w:pPr>
    </w:p>
    <w:p w:rsidR="00F43265" w:rsidRDefault="00F43265" w:rsidP="00F43265">
      <w:pPr>
        <w:ind w:right="-1036"/>
        <w:jc w:val="both"/>
        <w:rPr>
          <w:sz w:val="16"/>
          <w:szCs w:val="16"/>
        </w:rPr>
      </w:pPr>
    </w:p>
    <w:p w:rsidR="00F43265" w:rsidRPr="00B76ED8" w:rsidRDefault="00F43265" w:rsidP="00F43265">
      <w:pPr>
        <w:ind w:right="-994"/>
        <w:jc w:val="both"/>
      </w:pPr>
      <w:r w:rsidRPr="00B76ED8">
        <w:rPr>
          <w:b/>
          <w:u w:val="single"/>
        </w:rPr>
        <w:t>EXPEDIENTE</w:t>
      </w:r>
      <w:r w:rsidRPr="00B76ED8">
        <w:t>:</w:t>
      </w:r>
    </w:p>
    <w:p w:rsidR="00F43265" w:rsidRPr="00B76ED8" w:rsidRDefault="00F43265" w:rsidP="00F43265">
      <w:pPr>
        <w:ind w:right="-994"/>
        <w:jc w:val="both"/>
      </w:pPr>
    </w:p>
    <w:p w:rsidR="00F43265" w:rsidRDefault="00F43265" w:rsidP="00F43265">
      <w:pPr>
        <w:ind w:right="-994"/>
        <w:jc w:val="both"/>
      </w:pPr>
      <w:r w:rsidRPr="00B76ED8">
        <w:t>Iniciando o expediente, foi feita a leitura da ata da sessão anterior, que foi submetida à votação simbólica e aprovada sem ressalvas, por unanimidade. Na sequência fo</w:t>
      </w:r>
      <w:r>
        <w:t>i lida</w:t>
      </w:r>
      <w:r w:rsidRPr="00B76ED8">
        <w:t xml:space="preserve"> a </w:t>
      </w:r>
      <w:r>
        <w:t xml:space="preserve">seguinte </w:t>
      </w:r>
      <w:r w:rsidRPr="00B76ED8">
        <w:t>correspondência:</w:t>
      </w:r>
    </w:p>
    <w:p w:rsidR="00F43265" w:rsidRDefault="00F43265" w:rsidP="00F43265">
      <w:pPr>
        <w:ind w:right="-994"/>
        <w:jc w:val="both"/>
      </w:pPr>
    </w:p>
    <w:p w:rsidR="00CE71AC" w:rsidRDefault="00CE71AC" w:rsidP="00CE71AC">
      <w:pPr>
        <w:tabs>
          <w:tab w:val="left" w:pos="1800"/>
        </w:tabs>
        <w:ind w:right="-1036"/>
        <w:jc w:val="both"/>
        <w:rPr>
          <w:bCs/>
        </w:rPr>
      </w:pPr>
      <w:r w:rsidRPr="00862C51">
        <w:t xml:space="preserve">- </w:t>
      </w:r>
      <w:r w:rsidRPr="00862C51">
        <w:rPr>
          <w:b/>
          <w:u w:val="single"/>
        </w:rPr>
        <w:t xml:space="preserve">Ofício nº </w:t>
      </w:r>
      <w:r>
        <w:rPr>
          <w:b/>
          <w:u w:val="single"/>
        </w:rPr>
        <w:t>213</w:t>
      </w:r>
      <w:r w:rsidRPr="00862C51">
        <w:rPr>
          <w:b/>
          <w:u w:val="single"/>
        </w:rPr>
        <w:t>/201</w:t>
      </w:r>
      <w:r>
        <w:rPr>
          <w:b/>
          <w:u w:val="single"/>
        </w:rPr>
        <w:t>3</w:t>
      </w:r>
      <w:r w:rsidRPr="00862C51">
        <w:t xml:space="preserve"> do Executivo Municipal, com data de </w:t>
      </w:r>
      <w:r>
        <w:t>19/11</w:t>
      </w:r>
      <w:r w:rsidRPr="00862C51">
        <w:t>/201</w:t>
      </w:r>
      <w:r>
        <w:t>3</w:t>
      </w:r>
      <w:r w:rsidRPr="00862C51">
        <w:t>, encaminhado ao Presidente da Câmara, encaminhando</w:t>
      </w:r>
      <w:r>
        <w:t xml:space="preserve"> o </w:t>
      </w:r>
      <w:r w:rsidRPr="00242217">
        <w:rPr>
          <w:bCs/>
        </w:rPr>
        <w:t xml:space="preserve">Balancete do mês de </w:t>
      </w:r>
      <w:r>
        <w:rPr>
          <w:bCs/>
        </w:rPr>
        <w:t>Outubro de 20</w:t>
      </w:r>
      <w:r w:rsidRPr="00242217">
        <w:rPr>
          <w:bCs/>
        </w:rPr>
        <w:t>13</w:t>
      </w:r>
      <w:r>
        <w:rPr>
          <w:bCs/>
        </w:rPr>
        <w:t>.</w:t>
      </w:r>
    </w:p>
    <w:p w:rsidR="00CE71AC" w:rsidRDefault="00CE71AC" w:rsidP="00CE71AC">
      <w:pPr>
        <w:tabs>
          <w:tab w:val="left" w:pos="1800"/>
        </w:tabs>
        <w:ind w:right="-1036"/>
        <w:jc w:val="both"/>
        <w:rPr>
          <w:bCs/>
        </w:rPr>
      </w:pPr>
    </w:p>
    <w:p w:rsidR="00CE71AC" w:rsidRDefault="00CE71AC" w:rsidP="00CE71AC">
      <w:pPr>
        <w:ind w:right="-1036"/>
        <w:jc w:val="both"/>
      </w:pPr>
      <w:r>
        <w:t>Prosseguindo, o Sr. Presidente pediu ao Sr. Secretário que fizesse a leitura das seguintes proposições, que a seguir foram distribuídas aos vereadores e comissões competentes para estudos e pareceres:</w:t>
      </w:r>
    </w:p>
    <w:p w:rsidR="00CE71AC" w:rsidRDefault="00CE71AC" w:rsidP="00CE71AC">
      <w:pPr>
        <w:ind w:right="-1036"/>
        <w:jc w:val="both"/>
      </w:pPr>
    </w:p>
    <w:p w:rsidR="00454615" w:rsidRDefault="00454615" w:rsidP="00454615">
      <w:pPr>
        <w:tabs>
          <w:tab w:val="left" w:pos="7938"/>
        </w:tabs>
        <w:ind w:right="-1036"/>
        <w:jc w:val="both"/>
        <w:rPr>
          <w:bCs/>
        </w:rPr>
      </w:pPr>
      <w:r>
        <w:t xml:space="preserve">- </w:t>
      </w:r>
      <w:r>
        <w:rPr>
          <w:b/>
          <w:bCs/>
          <w:u w:val="single"/>
        </w:rPr>
        <w:t>Projeto de Lei Ordinária de Nº 0 11/2013</w:t>
      </w:r>
      <w:r>
        <w:rPr>
          <w:b/>
          <w:bCs/>
        </w:rPr>
        <w:t xml:space="preserve"> - </w:t>
      </w:r>
      <w:r w:rsidRPr="00BE3480">
        <w:rPr>
          <w:b/>
          <w:bCs/>
        </w:rPr>
        <w:t>“</w:t>
      </w:r>
      <w:r w:rsidRPr="00004462">
        <w:rPr>
          <w:bCs/>
        </w:rPr>
        <w:t>Dispõe sobre</w:t>
      </w:r>
      <w:r>
        <w:rPr>
          <w:bCs/>
        </w:rPr>
        <w:t xml:space="preserve"> Alteração da Lei Municipal, 870/2011, para adequação a nova denominação do Consórcio Intermunicipal Sul para Gerenciamento dos Serviços de Urgência e Emergência – CISGEM, que passou a ser denominado Consórcio Intermunicipal de Saúde para Gerenciamento dos Serviços de Atendimento de Urgência, Emergência e Ações de Educação Permanente em Urgência da Macro Sul – CISSUL,</w:t>
      </w:r>
      <w:r w:rsidRPr="00454615">
        <w:t xml:space="preserve"> </w:t>
      </w:r>
      <w:r>
        <w:t>encaminhado pelo ofício do Executivo nº 248/2013</w:t>
      </w:r>
      <w:r w:rsidRPr="00BE3480">
        <w:t>.</w:t>
      </w:r>
    </w:p>
    <w:p w:rsidR="00454615" w:rsidRDefault="00454615" w:rsidP="00454615">
      <w:pPr>
        <w:tabs>
          <w:tab w:val="left" w:pos="7938"/>
        </w:tabs>
        <w:ind w:right="-1036"/>
        <w:jc w:val="both"/>
      </w:pPr>
    </w:p>
    <w:p w:rsidR="00454615" w:rsidRDefault="00454615" w:rsidP="00454615">
      <w:pPr>
        <w:tabs>
          <w:tab w:val="left" w:pos="7938"/>
        </w:tabs>
        <w:ind w:right="-1036"/>
        <w:jc w:val="both"/>
        <w:rPr>
          <w:bCs/>
        </w:rPr>
      </w:pPr>
      <w:r>
        <w:rPr>
          <w:b/>
        </w:rPr>
        <w:t xml:space="preserve"> </w:t>
      </w:r>
      <w:r>
        <w:t xml:space="preserve">- </w:t>
      </w:r>
      <w:r>
        <w:rPr>
          <w:b/>
          <w:bCs/>
          <w:u w:val="single"/>
        </w:rPr>
        <w:t>Projeto de Lei Ordinária de Nº 0 12/2013</w:t>
      </w:r>
      <w:r>
        <w:rPr>
          <w:b/>
          <w:bCs/>
        </w:rPr>
        <w:t xml:space="preserve"> - </w:t>
      </w:r>
      <w:r w:rsidRPr="00BE3480">
        <w:rPr>
          <w:b/>
          <w:bCs/>
        </w:rPr>
        <w:t>“</w:t>
      </w:r>
      <w:r>
        <w:rPr>
          <w:bCs/>
        </w:rPr>
        <w:t>Dispõe sobre P</w:t>
      </w:r>
      <w:r w:rsidRPr="00004462">
        <w:rPr>
          <w:bCs/>
        </w:rPr>
        <w:t xml:space="preserve">arcelamento de Débitos Fiscais </w:t>
      </w:r>
      <w:r>
        <w:rPr>
          <w:bCs/>
        </w:rPr>
        <w:t>la</w:t>
      </w:r>
      <w:r w:rsidRPr="00004462">
        <w:rPr>
          <w:bCs/>
        </w:rPr>
        <w:t>nçados em Dívida Ativa e dá outras providênc</w:t>
      </w:r>
      <w:r>
        <w:rPr>
          <w:bCs/>
        </w:rPr>
        <w:t>ias</w:t>
      </w:r>
      <w:r>
        <w:t xml:space="preserve">”, encaminhado pelo ofício do Executivo nº </w:t>
      </w:r>
      <w:r>
        <w:lastRenderedPageBreak/>
        <w:t>252/2013</w:t>
      </w:r>
      <w:r w:rsidRPr="00BE3480">
        <w:t>.</w:t>
      </w:r>
      <w:r>
        <w:t xml:space="preserve"> Após a leitura deste Projeto de Lei, as Comissões Permanentes pediram ao Sr. Presidente para incluir o mesmo na ordem do dia desta sessão para discussão e votação.</w:t>
      </w:r>
    </w:p>
    <w:p w:rsidR="00CE71AC" w:rsidRDefault="00CE71AC" w:rsidP="00454615">
      <w:pPr>
        <w:tabs>
          <w:tab w:val="left" w:pos="7938"/>
        </w:tabs>
        <w:ind w:right="-1036"/>
        <w:jc w:val="both"/>
        <w:rPr>
          <w:bCs/>
        </w:rPr>
      </w:pPr>
    </w:p>
    <w:p w:rsidR="00454615" w:rsidRDefault="00454615" w:rsidP="00CE71AC">
      <w:pPr>
        <w:tabs>
          <w:tab w:val="left" w:pos="1800"/>
        </w:tabs>
        <w:ind w:right="-1036"/>
        <w:jc w:val="both"/>
        <w:rPr>
          <w:bCs/>
        </w:rPr>
      </w:pPr>
    </w:p>
    <w:p w:rsidR="00F43265" w:rsidRDefault="00F43265" w:rsidP="00F43265">
      <w:pPr>
        <w:ind w:right="-1036"/>
        <w:jc w:val="both"/>
      </w:pPr>
      <w:r>
        <w:rPr>
          <w:b/>
          <w:u w:val="single"/>
        </w:rPr>
        <w:t>ORDEM DO DIA</w:t>
      </w:r>
      <w:r>
        <w:t>:</w:t>
      </w:r>
    </w:p>
    <w:p w:rsidR="00F43265" w:rsidRDefault="00F43265" w:rsidP="00F43265">
      <w:pPr>
        <w:ind w:right="-1036"/>
        <w:jc w:val="both"/>
      </w:pPr>
    </w:p>
    <w:p w:rsidR="00F43265" w:rsidRDefault="00F43265" w:rsidP="00F43265">
      <w:pPr>
        <w:ind w:right="-1036"/>
        <w:jc w:val="both"/>
        <w:rPr>
          <w:b/>
          <w:u w:val="single"/>
        </w:rPr>
      </w:pPr>
      <w:r>
        <w:t xml:space="preserve">- </w:t>
      </w:r>
      <w:r w:rsidRPr="00BE3480">
        <w:rPr>
          <w:b/>
          <w:bCs/>
          <w:u w:val="single"/>
        </w:rPr>
        <w:t xml:space="preserve">Projeto de Lei </w:t>
      </w:r>
      <w:r>
        <w:rPr>
          <w:b/>
          <w:bCs/>
          <w:u w:val="single"/>
        </w:rPr>
        <w:t>Ordinária</w:t>
      </w:r>
      <w:r w:rsidRPr="00BE3480">
        <w:rPr>
          <w:b/>
          <w:bCs/>
          <w:u w:val="single"/>
        </w:rPr>
        <w:t xml:space="preserve"> de Nº </w:t>
      </w:r>
      <w:r>
        <w:rPr>
          <w:b/>
          <w:bCs/>
          <w:u w:val="single"/>
        </w:rPr>
        <w:t>06</w:t>
      </w:r>
      <w:r w:rsidRPr="00BE3480">
        <w:rPr>
          <w:b/>
          <w:bCs/>
          <w:u w:val="single"/>
        </w:rPr>
        <w:t>/201</w:t>
      </w:r>
      <w:r>
        <w:rPr>
          <w:b/>
          <w:bCs/>
          <w:u w:val="single"/>
        </w:rPr>
        <w:t>3</w:t>
      </w:r>
      <w:r w:rsidRPr="00BE3480">
        <w:rPr>
          <w:b/>
          <w:bCs/>
        </w:rPr>
        <w:t xml:space="preserve"> - “</w:t>
      </w:r>
      <w:r>
        <w:rPr>
          <w:bCs/>
        </w:rPr>
        <w:t xml:space="preserve">Estima Receita e Fixa a Despesa do Município de </w:t>
      </w:r>
      <w:r w:rsidRPr="00152136">
        <w:rPr>
          <w:bCs/>
        </w:rPr>
        <w:t>São Sebastião</w:t>
      </w:r>
      <w:r>
        <w:rPr>
          <w:bCs/>
        </w:rPr>
        <w:t xml:space="preserve"> do Rio Verde para o Exercício Financeiro de 2014</w:t>
      </w:r>
      <w:r>
        <w:t>”</w:t>
      </w:r>
      <w:r w:rsidRPr="00152136">
        <w:t xml:space="preserve">. </w:t>
      </w:r>
      <w:r>
        <w:t xml:space="preserve">          </w:t>
      </w:r>
      <w:r w:rsidR="00E93615">
        <w:rPr>
          <w:b/>
          <w:u w:val="single"/>
        </w:rPr>
        <w:t>2</w:t>
      </w:r>
      <w:r w:rsidRPr="000740CC">
        <w:rPr>
          <w:b/>
          <w:u w:val="single"/>
        </w:rPr>
        <w:t xml:space="preserve">ª </w:t>
      </w:r>
      <w:r>
        <w:rPr>
          <w:b/>
          <w:u w:val="single"/>
        </w:rPr>
        <w:t>Discussão e Votação.</w:t>
      </w:r>
    </w:p>
    <w:p w:rsidR="00F43265" w:rsidRDefault="00F43265" w:rsidP="00F43265">
      <w:pPr>
        <w:ind w:right="-1036"/>
        <w:jc w:val="both"/>
      </w:pPr>
      <w:r>
        <w:t xml:space="preserve">Inicialmente </w:t>
      </w:r>
      <w:r w:rsidR="00E93615">
        <w:t xml:space="preserve">as Comissões Permanentes manteve o mesmo </w:t>
      </w:r>
      <w:r>
        <w:t xml:space="preserve">Parecer </w:t>
      </w:r>
      <w:r w:rsidR="00E93615">
        <w:t xml:space="preserve">da 1ª discussão e votação de </w:t>
      </w:r>
      <w:r>
        <w:t>n</w:t>
      </w:r>
      <w:r>
        <w:rPr>
          <w:u w:val="single"/>
          <w:vertAlign w:val="superscript"/>
        </w:rPr>
        <w:t>o</w:t>
      </w:r>
      <w:r>
        <w:t xml:space="preserve"> 11/2013</w:t>
      </w:r>
      <w:r w:rsidR="00E93615">
        <w:t>,</w:t>
      </w:r>
      <w:r>
        <w:t xml:space="preserve"> com data de 18/11/2013, este concluindo pela </w:t>
      </w:r>
      <w:r>
        <w:rPr>
          <w:b/>
        </w:rPr>
        <w:t>aprova</w:t>
      </w:r>
      <w:r w:rsidRPr="002210AD">
        <w:rPr>
          <w:b/>
        </w:rPr>
        <w:t>ção</w:t>
      </w:r>
      <w:r>
        <w:t xml:space="preserve"> em 1ª votação e discussão da matéria com a Emenda Modificativa de nº 01/2013 apresentada pelo Vereador Paulo Henrique de Souza Pinto. Em seguida o </w:t>
      </w:r>
      <w:r w:rsidR="00E93615">
        <w:t>projeto de lei foi colocado em 2</w:t>
      </w:r>
      <w:r>
        <w:t>ª discussão, juntamente com o parecer das comissões, não havendo orad</w:t>
      </w:r>
      <w:r w:rsidR="00E93615">
        <w:t>ores. Por fim, foi colocado em 2</w:t>
      </w:r>
      <w:r>
        <w:t xml:space="preserve">ª votação nominal, sendo </w:t>
      </w:r>
      <w:r>
        <w:rPr>
          <w:b/>
        </w:rPr>
        <w:t>aprov</w:t>
      </w:r>
      <w:r w:rsidRPr="002210AD">
        <w:rPr>
          <w:b/>
        </w:rPr>
        <w:t>ado</w:t>
      </w:r>
      <w:r>
        <w:t xml:space="preserve"> por unanimidade, ou seja, por “oito” votos.</w:t>
      </w:r>
    </w:p>
    <w:p w:rsidR="00F43265" w:rsidRDefault="00F43265" w:rsidP="00F43265"/>
    <w:p w:rsidR="00F43265" w:rsidRDefault="00F43265" w:rsidP="00F43265">
      <w:pPr>
        <w:ind w:right="-1036"/>
        <w:jc w:val="both"/>
        <w:rPr>
          <w:b/>
          <w:u w:val="single"/>
        </w:rPr>
      </w:pPr>
      <w:r>
        <w:t xml:space="preserve">- </w:t>
      </w:r>
      <w:r w:rsidRPr="00BE3480">
        <w:rPr>
          <w:b/>
          <w:u w:val="single"/>
        </w:rPr>
        <w:t xml:space="preserve">Projeto de Lei </w:t>
      </w:r>
      <w:r>
        <w:rPr>
          <w:b/>
          <w:u w:val="single"/>
        </w:rPr>
        <w:t>Ordinária</w:t>
      </w:r>
      <w:r w:rsidRPr="00BE3480">
        <w:rPr>
          <w:b/>
          <w:u w:val="single"/>
        </w:rPr>
        <w:t xml:space="preserve"> de Nº </w:t>
      </w:r>
      <w:r>
        <w:rPr>
          <w:b/>
          <w:u w:val="single"/>
        </w:rPr>
        <w:t>07</w:t>
      </w:r>
      <w:r w:rsidRPr="00BE3480">
        <w:rPr>
          <w:b/>
          <w:u w:val="single"/>
        </w:rPr>
        <w:t>/201</w:t>
      </w:r>
      <w:r>
        <w:rPr>
          <w:b/>
          <w:u w:val="single"/>
        </w:rPr>
        <w:t>3</w:t>
      </w:r>
      <w:r w:rsidRPr="00BE3480">
        <w:rPr>
          <w:b/>
        </w:rPr>
        <w:t xml:space="preserve"> - “</w:t>
      </w:r>
      <w:r>
        <w:t>Dispõe sobre o Plano Plurianual para o período 2014/1017”</w:t>
      </w:r>
      <w:r w:rsidRPr="00152136">
        <w:t xml:space="preserve">. </w:t>
      </w:r>
      <w:r>
        <w:t xml:space="preserve">                                                    </w:t>
      </w:r>
      <w:r w:rsidRPr="00FF72C1">
        <w:rPr>
          <w:b/>
          <w:u w:val="single"/>
        </w:rPr>
        <w:t xml:space="preserve"> </w:t>
      </w:r>
      <w:r>
        <w:rPr>
          <w:b/>
          <w:u w:val="single"/>
        </w:rPr>
        <w:t>1</w:t>
      </w:r>
      <w:r w:rsidRPr="000740CC">
        <w:rPr>
          <w:b/>
          <w:u w:val="single"/>
        </w:rPr>
        <w:t xml:space="preserve">ª </w:t>
      </w:r>
      <w:r>
        <w:rPr>
          <w:b/>
          <w:u w:val="single"/>
        </w:rPr>
        <w:t>Discussão e Votação.</w:t>
      </w:r>
    </w:p>
    <w:p w:rsidR="00F43265" w:rsidRDefault="00E93615" w:rsidP="00F43265">
      <w:pPr>
        <w:ind w:right="-1036"/>
        <w:jc w:val="both"/>
      </w:pPr>
      <w:r>
        <w:t>Inicialmente as Comissões Permanentes manteve o mesmo Parecer da 1ª discussão e votação de nº 13/2013</w:t>
      </w:r>
      <w:r w:rsidR="00F43265">
        <w:t xml:space="preserve">, com data de 18/11/2013, este concluindo pela </w:t>
      </w:r>
      <w:r w:rsidR="00F43265">
        <w:rPr>
          <w:b/>
        </w:rPr>
        <w:t>aprova</w:t>
      </w:r>
      <w:r w:rsidR="00F43265" w:rsidRPr="002210AD">
        <w:rPr>
          <w:b/>
        </w:rPr>
        <w:t>ção</w:t>
      </w:r>
      <w:r w:rsidR="00F43265">
        <w:t xml:space="preserve"> em 1ª votação e discussão da matéria em todo o seu teor. Em seguida o </w:t>
      </w:r>
      <w:r>
        <w:t>projeto de lei foi colocado em 2</w:t>
      </w:r>
      <w:r w:rsidR="00F43265">
        <w:t>ª discussão, juntamente com o parecer das comissões, não havendo orad</w:t>
      </w:r>
      <w:r>
        <w:t>ores. Por fim, foi colocado em 2</w:t>
      </w:r>
      <w:r w:rsidR="00F43265">
        <w:t xml:space="preserve">ª votação nominal, sendo </w:t>
      </w:r>
      <w:r w:rsidR="00F43265">
        <w:rPr>
          <w:b/>
        </w:rPr>
        <w:t>aprov</w:t>
      </w:r>
      <w:r w:rsidR="00F43265" w:rsidRPr="002210AD">
        <w:rPr>
          <w:b/>
        </w:rPr>
        <w:t>ado</w:t>
      </w:r>
      <w:r w:rsidR="00F43265">
        <w:t xml:space="preserve"> por unanimidade, ou seja, por “oito” votos.</w:t>
      </w:r>
    </w:p>
    <w:p w:rsidR="00F43265" w:rsidRDefault="00F43265" w:rsidP="00F43265">
      <w:pPr>
        <w:ind w:right="-1036"/>
        <w:jc w:val="both"/>
      </w:pPr>
    </w:p>
    <w:p w:rsidR="00E93615" w:rsidRDefault="00DA37C8" w:rsidP="00F43265">
      <w:pPr>
        <w:ind w:right="-1036"/>
        <w:jc w:val="both"/>
      </w:pPr>
      <w:r>
        <w:t>Atendo ao pedido das Comissões Permanentes o Sr. Presidente inclui na ordem do dia para discussão e votação o Projeto de Lei Ordinária de Nº 012/2013.</w:t>
      </w:r>
    </w:p>
    <w:p w:rsidR="00DA37C8" w:rsidRDefault="00DA37C8" w:rsidP="00F43265">
      <w:pPr>
        <w:ind w:right="-1036"/>
        <w:jc w:val="both"/>
      </w:pPr>
    </w:p>
    <w:p w:rsidR="00E93615" w:rsidRDefault="00DA37C8" w:rsidP="00F43265">
      <w:pPr>
        <w:ind w:right="-1036"/>
        <w:jc w:val="both"/>
      </w:pPr>
      <w:r>
        <w:t xml:space="preserve">- </w:t>
      </w:r>
      <w:r>
        <w:rPr>
          <w:b/>
          <w:bCs/>
          <w:u w:val="single"/>
        </w:rPr>
        <w:t>Projeto de Lei Ordinária de Nº 012/2013</w:t>
      </w:r>
      <w:r>
        <w:rPr>
          <w:b/>
          <w:bCs/>
        </w:rPr>
        <w:t xml:space="preserve"> - </w:t>
      </w:r>
      <w:r w:rsidRPr="00BE3480">
        <w:rPr>
          <w:b/>
          <w:bCs/>
        </w:rPr>
        <w:t>“</w:t>
      </w:r>
      <w:r>
        <w:rPr>
          <w:bCs/>
        </w:rPr>
        <w:t>Dispõe sobre P</w:t>
      </w:r>
      <w:r w:rsidRPr="00004462">
        <w:rPr>
          <w:bCs/>
        </w:rPr>
        <w:t xml:space="preserve">arcelamento de Débitos Fiscais </w:t>
      </w:r>
      <w:r>
        <w:rPr>
          <w:bCs/>
        </w:rPr>
        <w:t>la</w:t>
      </w:r>
      <w:r w:rsidRPr="00004462">
        <w:rPr>
          <w:bCs/>
        </w:rPr>
        <w:t>nçados em Dívida Ativa e dá outras providênc</w:t>
      </w:r>
      <w:r>
        <w:rPr>
          <w:bCs/>
        </w:rPr>
        <w:t>ias</w:t>
      </w:r>
      <w:r>
        <w:t xml:space="preserve">”.  </w:t>
      </w:r>
      <w:r w:rsidR="0000653D">
        <w:t>Inicialmente as Comissões Permanentes pediram dispensa de parecer e liberaram o mesmo para discussão e votação, em plenário.</w:t>
      </w:r>
      <w:r w:rsidR="0000653D" w:rsidRPr="0000653D">
        <w:t xml:space="preserve"> </w:t>
      </w:r>
      <w:r w:rsidR="0000653D">
        <w:t xml:space="preserve">Em seguida o projeto de lei foi colocado única discussão, havendo oradores. Por fim, foi colocado em única votação nominal, sendo </w:t>
      </w:r>
      <w:r w:rsidR="0000653D">
        <w:rPr>
          <w:b/>
        </w:rPr>
        <w:t>aprov</w:t>
      </w:r>
      <w:r w:rsidR="0000653D" w:rsidRPr="002210AD">
        <w:rPr>
          <w:b/>
        </w:rPr>
        <w:t>ado</w:t>
      </w:r>
      <w:r w:rsidR="0000653D">
        <w:t xml:space="preserve"> por unanimidade, ou seja, por “oito” votos.</w:t>
      </w:r>
    </w:p>
    <w:p w:rsidR="0000653D" w:rsidRDefault="0000653D" w:rsidP="00F43265">
      <w:pPr>
        <w:ind w:right="-1036"/>
        <w:jc w:val="both"/>
      </w:pPr>
    </w:p>
    <w:p w:rsidR="0000653D" w:rsidRDefault="0000653D" w:rsidP="00F43265">
      <w:pPr>
        <w:ind w:right="-1036"/>
        <w:jc w:val="both"/>
      </w:pPr>
    </w:p>
    <w:p w:rsidR="00F43265" w:rsidRDefault="00F43265" w:rsidP="00F43265">
      <w:pPr>
        <w:ind w:right="-1036"/>
        <w:jc w:val="both"/>
        <w:rPr>
          <w:b/>
        </w:rPr>
      </w:pPr>
      <w:r>
        <w:rPr>
          <w:b/>
          <w:u w:val="single"/>
        </w:rPr>
        <w:t>MANIFESTAÇÕES FINAIS</w:t>
      </w:r>
      <w:r>
        <w:rPr>
          <w:b/>
        </w:rPr>
        <w:t>:</w:t>
      </w:r>
    </w:p>
    <w:p w:rsidR="00F43265" w:rsidRPr="00B61EF8" w:rsidRDefault="00F43265" w:rsidP="00F43265">
      <w:pPr>
        <w:ind w:right="-1036" w:firstLine="708"/>
        <w:jc w:val="both"/>
        <w:rPr>
          <w:b/>
          <w:sz w:val="16"/>
          <w:szCs w:val="16"/>
        </w:rPr>
      </w:pPr>
    </w:p>
    <w:p w:rsidR="00F43265" w:rsidRDefault="00F43265" w:rsidP="00F43265">
      <w:pPr>
        <w:ind w:right="-1036"/>
        <w:jc w:val="both"/>
      </w:pPr>
      <w:r>
        <w:t>Concluída a Ordem do Dia, o Sr. Presidente franqueou a palavra aos senhores vereadores, oportunidade em que se manifest</w:t>
      </w:r>
      <w:r w:rsidR="0000653D">
        <w:t>ou</w:t>
      </w:r>
      <w:r>
        <w:t xml:space="preserve"> o</w:t>
      </w:r>
      <w:r w:rsidR="0000653D">
        <w:t xml:space="preserve"> seguinte</w:t>
      </w:r>
      <w:r>
        <w:t xml:space="preserve"> Edi</w:t>
      </w:r>
      <w:r w:rsidR="0000653D">
        <w:t>l</w:t>
      </w:r>
      <w:r>
        <w:t>:</w:t>
      </w:r>
    </w:p>
    <w:p w:rsidR="00F43265" w:rsidRDefault="00F43265" w:rsidP="00F43265">
      <w:pPr>
        <w:ind w:right="-1036"/>
        <w:jc w:val="both"/>
      </w:pPr>
    </w:p>
    <w:p w:rsidR="00F43265" w:rsidRPr="0060453F" w:rsidRDefault="00F43265" w:rsidP="00F43265">
      <w:pPr>
        <w:ind w:right="-1036"/>
        <w:jc w:val="both"/>
      </w:pPr>
      <w:r w:rsidRPr="009F600C">
        <w:rPr>
          <w:b/>
          <w:u w:val="single"/>
        </w:rPr>
        <w:t>V</w:t>
      </w:r>
      <w:r>
        <w:rPr>
          <w:b/>
          <w:u w:val="single"/>
        </w:rPr>
        <w:t>ereador</w:t>
      </w:r>
      <w:r w:rsidRPr="009F600C">
        <w:rPr>
          <w:u w:val="single"/>
        </w:rPr>
        <w:t xml:space="preserve"> </w:t>
      </w:r>
      <w:r w:rsidRPr="009F600C">
        <w:rPr>
          <w:b/>
          <w:u w:val="single"/>
        </w:rPr>
        <w:t>Evaldo Carlos da Silva:</w:t>
      </w:r>
      <w:r>
        <w:rPr>
          <w:b/>
        </w:rPr>
        <w:t xml:space="preserve">  </w:t>
      </w:r>
      <w:r w:rsidR="0000653D">
        <w:t xml:space="preserve">Convidou os nobres colegas para participarem </w:t>
      </w:r>
      <w:r w:rsidR="003A6075">
        <w:t xml:space="preserve">no próximo dia 13/12 do corrente ano, da Formatura </w:t>
      </w:r>
      <w:r w:rsidR="0000653D">
        <w:t xml:space="preserve">dos </w:t>
      </w:r>
      <w:r w:rsidR="003A6075">
        <w:t>alunos de SSRV que estudam na cidade de Itanhandu;</w:t>
      </w:r>
    </w:p>
    <w:p w:rsidR="00F43265" w:rsidRDefault="003A6075" w:rsidP="00F43265">
      <w:pPr>
        <w:ind w:right="-1036"/>
        <w:jc w:val="both"/>
      </w:pPr>
      <w:r>
        <w:t>Pediu</w:t>
      </w:r>
      <w:r w:rsidR="00F43265">
        <w:t xml:space="preserve"> para constar na A</w:t>
      </w:r>
      <w:r>
        <w:t>ta desta sessão o falecimento das</w:t>
      </w:r>
      <w:r w:rsidR="00F43265">
        <w:t xml:space="preserve"> senhor</w:t>
      </w:r>
      <w:r>
        <w:t>as</w:t>
      </w:r>
      <w:r w:rsidR="00F43265">
        <w:t xml:space="preserve"> “</w:t>
      </w:r>
      <w:r>
        <w:t>Maria Luiza de Souza e da Dona</w:t>
      </w:r>
      <w:r w:rsidR="00B61AE2">
        <w:t xml:space="preserve"> </w:t>
      </w:r>
      <w:proofErr w:type="spellStart"/>
      <w:r w:rsidR="00B61AE2">
        <w:t>Cosma</w:t>
      </w:r>
      <w:proofErr w:type="spellEnd"/>
      <w:r w:rsidR="00B61AE2">
        <w:t xml:space="preserve"> </w:t>
      </w:r>
      <w:proofErr w:type="spellStart"/>
      <w:r w:rsidR="00B61AE2">
        <w:t>N</w:t>
      </w:r>
      <w:bookmarkStart w:id="0" w:name="_GoBack"/>
      <w:bookmarkEnd w:id="0"/>
      <w:r w:rsidR="001400D3">
        <w:t>ézia</w:t>
      </w:r>
      <w:proofErr w:type="spellEnd"/>
      <w:r>
        <w:t xml:space="preserve"> </w:t>
      </w:r>
      <w:proofErr w:type="gramStart"/>
      <w:r w:rsidR="001400D3">
        <w:t>Coelho</w:t>
      </w:r>
      <w:r w:rsidR="007B3522">
        <w:t xml:space="preserve"> </w:t>
      </w:r>
      <w:r w:rsidR="00F43265">
        <w:t>”</w:t>
      </w:r>
      <w:proofErr w:type="gramEnd"/>
      <w:r w:rsidR="00F43265" w:rsidRPr="00D72ECD">
        <w:t xml:space="preserve"> </w:t>
      </w:r>
      <w:r w:rsidR="00F43265">
        <w:t>ocorrido</w:t>
      </w:r>
      <w:r>
        <w:t>s</w:t>
      </w:r>
      <w:r w:rsidR="00F43265">
        <w:t xml:space="preserve"> n</w:t>
      </w:r>
      <w:r>
        <w:t xml:space="preserve">estes últimos </w:t>
      </w:r>
      <w:r w:rsidR="00F43265">
        <w:t>dia</w:t>
      </w:r>
      <w:r>
        <w:t>s</w:t>
      </w:r>
      <w:r w:rsidR="00F43265">
        <w:t xml:space="preserve"> em noss</w:t>
      </w:r>
      <w:r>
        <w:t>a cidade</w:t>
      </w:r>
      <w:r w:rsidR="00F43265">
        <w:t xml:space="preserve">. </w:t>
      </w:r>
    </w:p>
    <w:p w:rsidR="003A6075" w:rsidRDefault="003A6075" w:rsidP="00F43265">
      <w:pPr>
        <w:ind w:right="-1036"/>
        <w:jc w:val="both"/>
      </w:pPr>
    </w:p>
    <w:p w:rsidR="003A6075" w:rsidRPr="009F600C" w:rsidRDefault="003A6075" w:rsidP="00F43265">
      <w:pPr>
        <w:ind w:right="-1036"/>
        <w:jc w:val="both"/>
      </w:pPr>
      <w:r>
        <w:t xml:space="preserve">A final desta sessão foi aprovado por unanimidade pelos senhores vereadores que a reunião ordinária desta Casa Legislativa do dia 16/12/2013, será antecipada para dia 09/12/2013. </w:t>
      </w:r>
    </w:p>
    <w:p w:rsidR="00F43265" w:rsidRDefault="00F43265" w:rsidP="00F43265">
      <w:pPr>
        <w:ind w:right="-994"/>
        <w:jc w:val="both"/>
      </w:pPr>
    </w:p>
    <w:p w:rsidR="00F43265" w:rsidRDefault="00F43265" w:rsidP="00F43265">
      <w:pPr>
        <w:ind w:right="-1036"/>
        <w:jc w:val="both"/>
      </w:pPr>
      <w:r>
        <w:lastRenderedPageBreak/>
        <w:t xml:space="preserve">Ao encerrar a reunião, o Senhor Presidente agradeceu a presença do público e convidou a todos para a próxima reunião ordinária da Câmara, a ser realizada no próximo dia </w:t>
      </w:r>
      <w:r>
        <w:rPr>
          <w:b/>
        </w:rPr>
        <w:t>0</w:t>
      </w:r>
      <w:r w:rsidR="003A6075">
        <w:rPr>
          <w:b/>
        </w:rPr>
        <w:t>9</w:t>
      </w:r>
      <w:r>
        <w:rPr>
          <w:b/>
        </w:rPr>
        <w:t xml:space="preserve"> </w:t>
      </w:r>
      <w:r>
        <w:t xml:space="preserve">de </w:t>
      </w:r>
      <w:r>
        <w:rPr>
          <w:b/>
        </w:rPr>
        <w:t>dez</w:t>
      </w:r>
      <w:r w:rsidRPr="00CE197D">
        <w:rPr>
          <w:b/>
        </w:rPr>
        <w:t>e</w:t>
      </w:r>
      <w:r>
        <w:rPr>
          <w:b/>
        </w:rPr>
        <w:t xml:space="preserve">mbro </w:t>
      </w:r>
      <w:r>
        <w:t xml:space="preserve">de </w:t>
      </w:r>
      <w:r>
        <w:rPr>
          <w:b/>
        </w:rPr>
        <w:t>2013</w:t>
      </w:r>
      <w:r>
        <w:t xml:space="preserve">, às </w:t>
      </w:r>
      <w:r>
        <w:rPr>
          <w:b/>
        </w:rPr>
        <w:t>19:00</w:t>
      </w:r>
      <w:r>
        <w:t xml:space="preserve"> horas.</w:t>
      </w:r>
    </w:p>
    <w:p w:rsidR="00F43265" w:rsidRDefault="00F43265" w:rsidP="00F43265">
      <w:pPr>
        <w:ind w:right="-1036"/>
        <w:jc w:val="both"/>
        <w:rPr>
          <w:sz w:val="16"/>
          <w:szCs w:val="16"/>
        </w:rPr>
      </w:pPr>
    </w:p>
    <w:p w:rsidR="00F43265" w:rsidRDefault="00F43265" w:rsidP="00F43265">
      <w:pPr>
        <w:ind w:right="-1036"/>
        <w:jc w:val="both"/>
      </w:pPr>
      <w:r>
        <w:t>Nada mais havendo a ser tratado, o Senhor Presidente declarou encerrada a reunião, e, para constar, lavrou-se a presente ata, que vai assinada pelo Presidente e pelo Secretário, possuindo ainda, como parte integrante desta, a gravação integral da sessão em áudio e vídeo, registrando na íntegra todos os pronunciamentos e demais acontecimentos da sessão (ata eletrônica), realizada nos termos do art. 199-A do Regimento Interno da Câmara.</w:t>
      </w:r>
    </w:p>
    <w:p w:rsidR="00F43265" w:rsidRDefault="00F43265" w:rsidP="00F43265">
      <w:pPr>
        <w:ind w:right="-1036"/>
        <w:jc w:val="both"/>
      </w:pPr>
    </w:p>
    <w:p w:rsidR="00F43265" w:rsidRDefault="00F43265" w:rsidP="00F43265">
      <w:pPr>
        <w:ind w:right="-1036"/>
        <w:jc w:val="both"/>
        <w:rPr>
          <w:sz w:val="16"/>
          <w:szCs w:val="16"/>
        </w:rPr>
      </w:pPr>
    </w:p>
    <w:p w:rsidR="00F43265" w:rsidRDefault="00F43265" w:rsidP="00F43265">
      <w:pPr>
        <w:ind w:right="-1036"/>
        <w:jc w:val="both"/>
        <w:rPr>
          <w:sz w:val="16"/>
          <w:szCs w:val="16"/>
        </w:rPr>
      </w:pPr>
    </w:p>
    <w:p w:rsidR="00F43265" w:rsidRDefault="00F43265" w:rsidP="00F43265">
      <w:pPr>
        <w:ind w:right="-1036"/>
        <w:jc w:val="both"/>
        <w:rPr>
          <w:sz w:val="16"/>
          <w:szCs w:val="16"/>
        </w:rPr>
      </w:pPr>
    </w:p>
    <w:p w:rsidR="00F43265" w:rsidRDefault="00F43265" w:rsidP="00F43265">
      <w:pPr>
        <w:ind w:right="-1036"/>
        <w:jc w:val="both"/>
        <w:rPr>
          <w:sz w:val="16"/>
          <w:szCs w:val="16"/>
        </w:rPr>
      </w:pPr>
    </w:p>
    <w:p w:rsidR="00F43265" w:rsidRDefault="00F43265" w:rsidP="00F43265">
      <w:pPr>
        <w:ind w:right="-1036"/>
        <w:jc w:val="both"/>
        <w:rPr>
          <w:sz w:val="16"/>
          <w:szCs w:val="16"/>
        </w:rPr>
      </w:pPr>
    </w:p>
    <w:p w:rsidR="00F43265" w:rsidRDefault="00F43265" w:rsidP="00F43265">
      <w:pPr>
        <w:ind w:right="-1036"/>
        <w:jc w:val="both"/>
        <w:rPr>
          <w:sz w:val="16"/>
          <w:szCs w:val="16"/>
        </w:rPr>
      </w:pPr>
    </w:p>
    <w:p w:rsidR="00F43265" w:rsidRDefault="00F43265" w:rsidP="00F43265">
      <w:pPr>
        <w:ind w:right="-1036"/>
        <w:jc w:val="both"/>
        <w:rPr>
          <w:sz w:val="16"/>
          <w:szCs w:val="16"/>
        </w:rPr>
      </w:pPr>
    </w:p>
    <w:p w:rsidR="00F43265" w:rsidRDefault="00F43265" w:rsidP="00F43265">
      <w:pPr>
        <w:ind w:right="-1036"/>
        <w:jc w:val="both"/>
        <w:rPr>
          <w:sz w:val="16"/>
          <w:szCs w:val="16"/>
        </w:rPr>
      </w:pPr>
    </w:p>
    <w:p w:rsidR="00F43265" w:rsidRDefault="00F43265" w:rsidP="00F43265">
      <w:pPr>
        <w:ind w:right="-1036"/>
        <w:jc w:val="both"/>
        <w:rPr>
          <w:sz w:val="16"/>
          <w:szCs w:val="16"/>
        </w:rPr>
      </w:pPr>
    </w:p>
    <w:p w:rsidR="00F43265" w:rsidRDefault="00F43265" w:rsidP="00F43265">
      <w:pPr>
        <w:ind w:right="-1036"/>
        <w:jc w:val="both"/>
      </w:pPr>
      <w:r>
        <w:t xml:space="preserve">____________________________________             __________________________________   </w:t>
      </w:r>
    </w:p>
    <w:p w:rsidR="00F43265" w:rsidRDefault="00F43265" w:rsidP="00F43265">
      <w:pPr>
        <w:ind w:right="-1036"/>
        <w:jc w:val="both"/>
      </w:pPr>
      <w:r>
        <w:t xml:space="preserve">  Presidente: Benedito Jorge da Silva                               Secretário: Maurício de Biasi Neto </w:t>
      </w:r>
    </w:p>
    <w:p w:rsidR="00F43265" w:rsidRDefault="00F43265" w:rsidP="00F43265">
      <w:pPr>
        <w:ind w:right="-1036"/>
      </w:pPr>
    </w:p>
    <w:p w:rsidR="00F43265" w:rsidRDefault="00F43265" w:rsidP="00F43265">
      <w:pPr>
        <w:ind w:right="-1036"/>
        <w:jc w:val="both"/>
      </w:pPr>
    </w:p>
    <w:p w:rsidR="00F43265" w:rsidRDefault="00F43265" w:rsidP="00F43265"/>
    <w:p w:rsidR="00F43265" w:rsidRDefault="00F43265" w:rsidP="00F43265"/>
    <w:p w:rsidR="00F43265" w:rsidRDefault="00F43265" w:rsidP="00F43265"/>
    <w:p w:rsidR="00D20241" w:rsidRDefault="00D20241"/>
    <w:sectPr w:rsidR="00D20241">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29F1" w:rsidRDefault="002129F1">
      <w:r>
        <w:separator/>
      </w:r>
    </w:p>
  </w:endnote>
  <w:endnote w:type="continuationSeparator" w:id="0">
    <w:p w:rsidR="002129F1" w:rsidRDefault="00212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9345625"/>
      <w:docPartObj>
        <w:docPartGallery w:val="Page Numbers (Bottom of Page)"/>
        <w:docPartUnique/>
      </w:docPartObj>
    </w:sdtPr>
    <w:sdtEndPr/>
    <w:sdtContent>
      <w:p w:rsidR="00412918" w:rsidRDefault="00CE71AC">
        <w:pPr>
          <w:pStyle w:val="Rodap"/>
          <w:jc w:val="right"/>
        </w:pPr>
        <w:r>
          <w:fldChar w:fldCharType="begin"/>
        </w:r>
        <w:r>
          <w:instrText>PAGE   \* MERGEFORMAT</w:instrText>
        </w:r>
        <w:r>
          <w:fldChar w:fldCharType="separate"/>
        </w:r>
        <w:r w:rsidR="002201BF">
          <w:rPr>
            <w:noProof/>
          </w:rPr>
          <w:t>3</w:t>
        </w:r>
        <w:r>
          <w:fldChar w:fldCharType="end"/>
        </w:r>
      </w:p>
    </w:sdtContent>
  </w:sdt>
  <w:p w:rsidR="00412918" w:rsidRDefault="002129F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29F1" w:rsidRDefault="002129F1">
      <w:r>
        <w:separator/>
      </w:r>
    </w:p>
  </w:footnote>
  <w:footnote w:type="continuationSeparator" w:id="0">
    <w:p w:rsidR="002129F1" w:rsidRDefault="002129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1008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20"/>
      <w:gridCol w:w="9360"/>
    </w:tblGrid>
    <w:tr w:rsidR="009E47B5" w:rsidRPr="00BE6E33" w:rsidTr="00B077E9">
      <w:tc>
        <w:tcPr>
          <w:tcW w:w="720" w:type="dxa"/>
          <w:hideMark/>
        </w:tcPr>
        <w:p w:rsidR="009E47B5" w:rsidRPr="00BE6E33" w:rsidRDefault="00CE71AC" w:rsidP="009E47B5">
          <w:pPr>
            <w:rPr>
              <w:rFonts w:asciiTheme="minorHAnsi" w:eastAsiaTheme="minorHAnsi" w:hAnsiTheme="minorHAnsi" w:cstheme="minorBidi"/>
              <w:sz w:val="22"/>
              <w:szCs w:val="22"/>
              <w:lang w:eastAsia="en-US"/>
            </w:rPr>
          </w:pPr>
          <w:r w:rsidRPr="00BE6E33">
            <w:rPr>
              <w:rFonts w:asciiTheme="minorHAnsi" w:eastAsiaTheme="minorHAnsi" w:hAnsiTheme="minorHAnsi" w:cstheme="minorBidi"/>
              <w:noProof/>
              <w:sz w:val="22"/>
              <w:szCs w:val="22"/>
            </w:rPr>
            <w:drawing>
              <wp:anchor distT="0" distB="0" distL="114300" distR="114300" simplePos="0" relativeHeight="251659264" behindDoc="1" locked="0" layoutInCell="1" allowOverlap="1" wp14:anchorId="5B17AAAE" wp14:editId="35FBCD06">
                <wp:simplePos x="0" y="0"/>
                <wp:positionH relativeFrom="column">
                  <wp:posOffset>-411480</wp:posOffset>
                </wp:positionH>
                <wp:positionV relativeFrom="paragraph">
                  <wp:posOffset>-13335</wp:posOffset>
                </wp:positionV>
                <wp:extent cx="1257300" cy="80645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806450"/>
                        </a:xfrm>
                        <a:prstGeom prst="rect">
                          <a:avLst/>
                        </a:prstGeom>
                        <a:noFill/>
                      </pic:spPr>
                    </pic:pic>
                  </a:graphicData>
                </a:graphic>
                <wp14:sizeRelH relativeFrom="page">
                  <wp14:pctWidth>0</wp14:pctWidth>
                </wp14:sizeRelH>
                <wp14:sizeRelV relativeFrom="page">
                  <wp14:pctHeight>0</wp14:pctHeight>
                </wp14:sizeRelV>
              </wp:anchor>
            </w:drawing>
          </w:r>
        </w:p>
      </w:tc>
      <w:tc>
        <w:tcPr>
          <w:tcW w:w="9360" w:type="dxa"/>
          <w:hideMark/>
        </w:tcPr>
        <w:p w:rsidR="009E47B5" w:rsidRPr="00BE6E33" w:rsidRDefault="00CE71AC" w:rsidP="009E47B5">
          <w:pPr>
            <w:tabs>
              <w:tab w:val="left" w:pos="5562"/>
            </w:tabs>
            <w:ind w:left="-288" w:right="-108"/>
            <w:jc w:val="center"/>
            <w:rPr>
              <w:rFonts w:ascii="Arial" w:eastAsiaTheme="minorHAnsi" w:hAnsi="Arial" w:cs="Arial"/>
              <w:b/>
              <w:spacing w:val="-4"/>
              <w:sz w:val="32"/>
              <w:szCs w:val="32"/>
              <w:lang w:eastAsia="en-US"/>
            </w:rPr>
          </w:pPr>
          <w:r w:rsidRPr="00BE6E33">
            <w:rPr>
              <w:rFonts w:ascii="Arial" w:eastAsiaTheme="minorHAnsi" w:hAnsi="Arial" w:cs="Arial"/>
              <w:b/>
              <w:spacing w:val="-4"/>
              <w:sz w:val="32"/>
              <w:szCs w:val="32"/>
              <w:lang w:eastAsia="en-US"/>
            </w:rPr>
            <w:t>CÂMARA MUNICIPAL DE SÃO SEBASTIÃO DO RIO VERDE</w:t>
          </w:r>
        </w:p>
        <w:p w:rsidR="009E47B5" w:rsidRPr="00BE6E33" w:rsidRDefault="00CE71AC" w:rsidP="009E47B5">
          <w:pPr>
            <w:tabs>
              <w:tab w:val="left" w:pos="510"/>
              <w:tab w:val="center" w:pos="4215"/>
              <w:tab w:val="left" w:pos="5562"/>
            </w:tabs>
            <w:jc w:val="center"/>
            <w:rPr>
              <w:rFonts w:ascii="Arial" w:eastAsiaTheme="minorHAnsi" w:hAnsi="Arial" w:cs="Arial"/>
              <w:b/>
              <w:sz w:val="22"/>
              <w:szCs w:val="22"/>
              <w:lang w:eastAsia="en-US"/>
            </w:rPr>
          </w:pPr>
          <w:r w:rsidRPr="00BE6E33">
            <w:rPr>
              <w:rFonts w:ascii="Arial" w:eastAsiaTheme="minorHAnsi" w:hAnsi="Arial" w:cs="Arial"/>
              <w:b/>
              <w:sz w:val="22"/>
              <w:szCs w:val="22"/>
              <w:lang w:eastAsia="en-US"/>
            </w:rPr>
            <w:t>CEP: 37467-000      -      ESTADO DE MINAS GERAIS</w:t>
          </w:r>
        </w:p>
        <w:p w:rsidR="009E47B5" w:rsidRPr="00BE6E33" w:rsidRDefault="00CE71AC" w:rsidP="009E47B5">
          <w:pPr>
            <w:tabs>
              <w:tab w:val="left" w:pos="510"/>
              <w:tab w:val="center" w:pos="4215"/>
              <w:tab w:val="left" w:pos="5562"/>
            </w:tabs>
            <w:jc w:val="center"/>
            <w:rPr>
              <w:rFonts w:ascii="Arial" w:eastAsiaTheme="minorHAnsi" w:hAnsi="Arial" w:cs="Arial"/>
              <w:b/>
              <w:sz w:val="22"/>
              <w:szCs w:val="22"/>
              <w:lang w:eastAsia="en-US"/>
            </w:rPr>
          </w:pPr>
          <w:r w:rsidRPr="00BE6E33">
            <w:rPr>
              <w:rFonts w:ascii="Arial" w:eastAsiaTheme="minorHAnsi" w:hAnsi="Arial" w:cs="Arial"/>
              <w:b/>
              <w:sz w:val="22"/>
              <w:szCs w:val="22"/>
              <w:lang w:eastAsia="en-US"/>
            </w:rPr>
            <w:t xml:space="preserve">Rua Thomaz Constâncio, 417 -   Telefax:   35 - 3364-1555   </w:t>
          </w:r>
          <w:proofErr w:type="gramStart"/>
          <w:r w:rsidRPr="00BE6E33">
            <w:rPr>
              <w:rFonts w:ascii="Arial" w:eastAsiaTheme="minorHAnsi" w:hAnsi="Arial" w:cs="Arial"/>
              <w:b/>
              <w:sz w:val="22"/>
              <w:szCs w:val="22"/>
              <w:lang w:eastAsia="en-US"/>
            </w:rPr>
            <w:t>/  3365</w:t>
          </w:r>
          <w:proofErr w:type="gramEnd"/>
          <w:r w:rsidRPr="00BE6E33">
            <w:rPr>
              <w:rFonts w:ascii="Arial" w:eastAsiaTheme="minorHAnsi" w:hAnsi="Arial" w:cs="Arial"/>
              <w:b/>
              <w:sz w:val="22"/>
              <w:szCs w:val="22"/>
              <w:lang w:eastAsia="en-US"/>
            </w:rPr>
            <w:t>-1252</w:t>
          </w:r>
        </w:p>
        <w:p w:rsidR="009E47B5" w:rsidRPr="00BE6E33" w:rsidRDefault="00CE71AC" w:rsidP="009E47B5">
          <w:pPr>
            <w:jc w:val="center"/>
            <w:rPr>
              <w:rFonts w:ascii="Arial" w:eastAsiaTheme="minorHAnsi" w:hAnsi="Arial" w:cs="Arial"/>
              <w:sz w:val="22"/>
              <w:szCs w:val="22"/>
              <w:lang w:eastAsia="en-US"/>
            </w:rPr>
          </w:pPr>
          <w:r w:rsidRPr="00BE6E33">
            <w:rPr>
              <w:rFonts w:ascii="Arial" w:eastAsiaTheme="minorHAnsi" w:hAnsi="Arial" w:cs="Arial"/>
              <w:b/>
              <w:sz w:val="22"/>
              <w:szCs w:val="22"/>
              <w:lang w:eastAsia="en-US"/>
            </w:rPr>
            <w:t>E-mail: cmssrv@yahoo.com.br</w:t>
          </w:r>
        </w:p>
      </w:tc>
    </w:tr>
  </w:tbl>
  <w:p w:rsidR="009E47B5" w:rsidRDefault="002129F1">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265"/>
    <w:rsid w:val="0000653D"/>
    <w:rsid w:val="001400D3"/>
    <w:rsid w:val="002129F1"/>
    <w:rsid w:val="002201BF"/>
    <w:rsid w:val="003A6075"/>
    <w:rsid w:val="00454615"/>
    <w:rsid w:val="007B3522"/>
    <w:rsid w:val="00A631F5"/>
    <w:rsid w:val="00B61AE2"/>
    <w:rsid w:val="00C26678"/>
    <w:rsid w:val="00CE71AC"/>
    <w:rsid w:val="00D20241"/>
    <w:rsid w:val="00DA37C8"/>
    <w:rsid w:val="00E93615"/>
    <w:rsid w:val="00F432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93598D-1A78-423D-834D-D41489404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326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semiHidden/>
    <w:unhideWhenUsed/>
    <w:rsid w:val="00F43265"/>
    <w:pPr>
      <w:ind w:right="-660"/>
      <w:jc w:val="both"/>
    </w:pPr>
    <w:rPr>
      <w:sz w:val="28"/>
      <w:szCs w:val="20"/>
    </w:rPr>
  </w:style>
  <w:style w:type="character" w:customStyle="1" w:styleId="RecuodecorpodetextoChar">
    <w:name w:val="Recuo de corpo de texto Char"/>
    <w:basedOn w:val="Fontepargpadro"/>
    <w:link w:val="Recuodecorpodetexto"/>
    <w:semiHidden/>
    <w:rsid w:val="00F43265"/>
    <w:rPr>
      <w:rFonts w:ascii="Times New Roman" w:eastAsia="Times New Roman" w:hAnsi="Times New Roman" w:cs="Times New Roman"/>
      <w:sz w:val="28"/>
      <w:szCs w:val="20"/>
      <w:lang w:eastAsia="pt-BR"/>
    </w:rPr>
  </w:style>
  <w:style w:type="paragraph" w:styleId="Cabealho">
    <w:name w:val="header"/>
    <w:basedOn w:val="Normal"/>
    <w:link w:val="CabealhoChar"/>
    <w:uiPriority w:val="99"/>
    <w:unhideWhenUsed/>
    <w:rsid w:val="00F43265"/>
    <w:pPr>
      <w:tabs>
        <w:tab w:val="center" w:pos="4252"/>
        <w:tab w:val="right" w:pos="8504"/>
      </w:tabs>
    </w:pPr>
  </w:style>
  <w:style w:type="character" w:customStyle="1" w:styleId="CabealhoChar">
    <w:name w:val="Cabeçalho Char"/>
    <w:basedOn w:val="Fontepargpadro"/>
    <w:link w:val="Cabealho"/>
    <w:uiPriority w:val="99"/>
    <w:rsid w:val="00F43265"/>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F43265"/>
    <w:pPr>
      <w:tabs>
        <w:tab w:val="center" w:pos="4252"/>
        <w:tab w:val="right" w:pos="8504"/>
      </w:tabs>
    </w:pPr>
  </w:style>
  <w:style w:type="character" w:customStyle="1" w:styleId="RodapChar">
    <w:name w:val="Rodapé Char"/>
    <w:basedOn w:val="Fontepargpadro"/>
    <w:link w:val="Rodap"/>
    <w:uiPriority w:val="99"/>
    <w:rsid w:val="00F43265"/>
    <w:rPr>
      <w:rFonts w:ascii="Times New Roman" w:eastAsia="Times New Roman" w:hAnsi="Times New Roman" w:cs="Times New Roman"/>
      <w:sz w:val="24"/>
      <w:szCs w:val="24"/>
      <w:lang w:eastAsia="pt-BR"/>
    </w:rPr>
  </w:style>
  <w:style w:type="table" w:styleId="Tabelacomgrade">
    <w:name w:val="Table Grid"/>
    <w:basedOn w:val="Tabelanormal"/>
    <w:rsid w:val="00F4326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B61AE2"/>
    <w:rPr>
      <w:rFonts w:ascii="Segoe UI" w:hAnsi="Segoe UI" w:cs="Segoe UI"/>
      <w:sz w:val="18"/>
      <w:szCs w:val="18"/>
    </w:rPr>
  </w:style>
  <w:style w:type="character" w:customStyle="1" w:styleId="TextodebaloChar">
    <w:name w:val="Texto de balão Char"/>
    <w:basedOn w:val="Fontepargpadro"/>
    <w:link w:val="Textodebalo"/>
    <w:uiPriority w:val="99"/>
    <w:semiHidden/>
    <w:rsid w:val="00B61AE2"/>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64653-A5EF-4270-A8E4-17BD77F3B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Pages>
  <Words>953</Words>
  <Characters>5152</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11</cp:revision>
  <cp:lastPrinted>2013-12-09T17:31:00Z</cp:lastPrinted>
  <dcterms:created xsi:type="dcterms:W3CDTF">2013-12-05T10:07:00Z</dcterms:created>
  <dcterms:modified xsi:type="dcterms:W3CDTF">2013-12-09T17:40:00Z</dcterms:modified>
</cp:coreProperties>
</file>