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A69" w:rsidRDefault="00586A69" w:rsidP="00586A69">
      <w:pPr>
        <w:ind w:right="-1036"/>
        <w:jc w:val="both"/>
        <w:rPr>
          <w:sz w:val="28"/>
          <w:szCs w:val="28"/>
        </w:rPr>
      </w:pPr>
      <w:r>
        <w:rPr>
          <w:sz w:val="28"/>
          <w:szCs w:val="28"/>
        </w:rPr>
        <w:t xml:space="preserve">ATA DA </w:t>
      </w:r>
      <w:r>
        <w:rPr>
          <w:b/>
          <w:sz w:val="28"/>
          <w:szCs w:val="28"/>
        </w:rPr>
        <w:t>32</w:t>
      </w:r>
      <w:r w:rsidRPr="00294E2F">
        <w:rPr>
          <w:b/>
          <w:sz w:val="28"/>
          <w:szCs w:val="28"/>
        </w:rPr>
        <w:t>ª</w:t>
      </w:r>
      <w:r>
        <w:rPr>
          <w:sz w:val="28"/>
          <w:szCs w:val="28"/>
        </w:rPr>
        <w:t xml:space="preserve"> SESSÃO ORDINÁRIA DA XII LEGISLATURA DA CÂMARA MUNICIPAL DE SÃO SEBASTIÃO DO RIO VERDE, REALIZADA EM </w:t>
      </w:r>
      <w:r>
        <w:rPr>
          <w:b/>
          <w:sz w:val="28"/>
          <w:szCs w:val="28"/>
        </w:rPr>
        <w:t>16</w:t>
      </w:r>
      <w:r>
        <w:rPr>
          <w:sz w:val="28"/>
          <w:szCs w:val="28"/>
        </w:rPr>
        <w:t xml:space="preserve"> DE </w:t>
      </w:r>
      <w:r>
        <w:rPr>
          <w:b/>
          <w:sz w:val="28"/>
          <w:szCs w:val="28"/>
        </w:rPr>
        <w:t>JUNHO</w:t>
      </w:r>
      <w:r>
        <w:rPr>
          <w:sz w:val="28"/>
          <w:szCs w:val="28"/>
        </w:rPr>
        <w:t xml:space="preserve"> DE </w:t>
      </w:r>
      <w:r w:rsidRPr="00294E2F">
        <w:rPr>
          <w:b/>
          <w:sz w:val="28"/>
          <w:szCs w:val="28"/>
        </w:rPr>
        <w:t>2014</w:t>
      </w:r>
      <w:r>
        <w:rPr>
          <w:sz w:val="28"/>
          <w:szCs w:val="28"/>
        </w:rPr>
        <w:t xml:space="preserve">. </w:t>
      </w:r>
    </w:p>
    <w:p w:rsidR="00586A69" w:rsidRDefault="00586A69" w:rsidP="00586A69">
      <w:pPr>
        <w:ind w:right="-1036"/>
        <w:jc w:val="both"/>
        <w:rPr>
          <w:u w:val="single"/>
        </w:rPr>
      </w:pPr>
    </w:p>
    <w:p w:rsidR="00586A69" w:rsidRDefault="00586A69" w:rsidP="00586A69">
      <w:pPr>
        <w:ind w:right="-1036"/>
        <w:jc w:val="both"/>
        <w:rPr>
          <w:u w:val="single"/>
        </w:rPr>
      </w:pPr>
    </w:p>
    <w:p w:rsidR="00586A69" w:rsidRDefault="00586A69" w:rsidP="00586A69">
      <w:pPr>
        <w:ind w:right="-1036"/>
        <w:jc w:val="both"/>
        <w:rPr>
          <w:sz w:val="28"/>
        </w:rPr>
      </w:pPr>
      <w:r>
        <w:rPr>
          <w:b/>
          <w:sz w:val="28"/>
        </w:rPr>
        <w:t>PRESIDENTE</w:t>
      </w:r>
      <w:r>
        <w:rPr>
          <w:sz w:val="28"/>
        </w:rPr>
        <w:t>:              VEREADOR PAULO HENRIQUE DE SOUZA PINTO</w:t>
      </w:r>
    </w:p>
    <w:p w:rsidR="00586A69" w:rsidRDefault="00586A69" w:rsidP="00586A69">
      <w:pPr>
        <w:ind w:right="-1036"/>
        <w:jc w:val="both"/>
        <w:rPr>
          <w:b/>
          <w:u w:val="single"/>
        </w:rPr>
      </w:pPr>
      <w:r>
        <w:rPr>
          <w:b/>
          <w:sz w:val="28"/>
        </w:rPr>
        <w:t>VICE-PRESIDENTE</w:t>
      </w:r>
      <w:r>
        <w:rPr>
          <w:sz w:val="28"/>
        </w:rPr>
        <w:t>:   VEREADOR MAURICIO DE BIASI NETO</w:t>
      </w:r>
    </w:p>
    <w:p w:rsidR="00586A69" w:rsidRDefault="00586A69" w:rsidP="00586A69">
      <w:pPr>
        <w:ind w:right="-1036"/>
        <w:jc w:val="both"/>
        <w:rPr>
          <w:b/>
          <w:sz w:val="16"/>
          <w:szCs w:val="16"/>
          <w:u w:val="single"/>
        </w:rPr>
      </w:pPr>
      <w:r>
        <w:rPr>
          <w:b/>
          <w:sz w:val="28"/>
        </w:rPr>
        <w:t>SECRETÁRIO</w:t>
      </w:r>
      <w:r>
        <w:rPr>
          <w:sz w:val="28"/>
        </w:rPr>
        <w:t>:             VEREADOR BENEDITO JORGE DA SILVA.</w:t>
      </w:r>
    </w:p>
    <w:p w:rsidR="00586A69" w:rsidRPr="00375AB5" w:rsidRDefault="00586A69" w:rsidP="00586A69">
      <w:pPr>
        <w:ind w:left="2124" w:right="-1036"/>
        <w:jc w:val="both"/>
      </w:pPr>
    </w:p>
    <w:p w:rsidR="00586A69" w:rsidRDefault="00586A69" w:rsidP="00586A69">
      <w:pPr>
        <w:ind w:left="2124" w:right="-1036"/>
        <w:jc w:val="both"/>
        <w:rPr>
          <w:sz w:val="16"/>
          <w:szCs w:val="16"/>
        </w:rPr>
      </w:pPr>
    </w:p>
    <w:p w:rsidR="00586A69" w:rsidRDefault="00586A69" w:rsidP="00586A69">
      <w:pPr>
        <w:ind w:right="-1036"/>
        <w:jc w:val="both"/>
      </w:pPr>
      <w:r>
        <w:rPr>
          <w:b/>
          <w:u w:val="single"/>
        </w:rPr>
        <w:t>COMPARECIMENTO</w:t>
      </w:r>
      <w:r>
        <w:t>: (09) Vereadores:  Antônio Ribeiro Neto, Benedito Jorge da Silva, Cláudio Ribeiro de Souza, Edneia Guimarães Lobo, Elieser Rodrigo Nogueira, Evaldo Carlos da Silva, Luiza Helena Marques, Mauricio de Biasi Neto, Paulo Henrique de Souza Pinto.</w:t>
      </w:r>
    </w:p>
    <w:p w:rsidR="00586A69" w:rsidRPr="00375AB5" w:rsidRDefault="00586A69" w:rsidP="00586A69">
      <w:pPr>
        <w:ind w:left="2124" w:right="-1036"/>
        <w:jc w:val="both"/>
      </w:pPr>
    </w:p>
    <w:p w:rsidR="00586A69" w:rsidRDefault="00586A69" w:rsidP="00586A69">
      <w:pPr>
        <w:ind w:right="-1036"/>
        <w:jc w:val="both"/>
        <w:rPr>
          <w:u w:val="single"/>
        </w:rPr>
      </w:pPr>
    </w:p>
    <w:p w:rsidR="00586A69" w:rsidRDefault="00586A69" w:rsidP="00586A69">
      <w:pPr>
        <w:spacing w:before="120"/>
        <w:ind w:right="-1036"/>
        <w:jc w:val="both"/>
      </w:pPr>
      <w:r>
        <w:rPr>
          <w:b/>
          <w:u w:val="single"/>
        </w:rPr>
        <w:t>INÍCIO</w:t>
      </w:r>
      <w:r>
        <w:t xml:space="preserve">:   </w:t>
      </w:r>
      <w:r w:rsidR="00B2633A">
        <w:t>20</w:t>
      </w:r>
      <w:r>
        <w:t>:</w:t>
      </w:r>
      <w:r w:rsidR="00B2633A">
        <w:t>55</w:t>
      </w:r>
      <w:r>
        <w:t xml:space="preserve"> horas                                           </w:t>
      </w:r>
      <w:r>
        <w:rPr>
          <w:b/>
          <w:u w:val="single"/>
        </w:rPr>
        <w:t>TÉRMINO</w:t>
      </w:r>
      <w:r>
        <w:t xml:space="preserve">:   </w:t>
      </w:r>
      <w:r w:rsidR="00B2633A">
        <w:t>21</w:t>
      </w:r>
      <w:r w:rsidRPr="001C0922">
        <w:t>:</w:t>
      </w:r>
      <w:r w:rsidR="00441329">
        <w:t>45</w:t>
      </w:r>
      <w:bookmarkStart w:id="0" w:name="_GoBack"/>
      <w:bookmarkEnd w:id="0"/>
      <w:r w:rsidRPr="001C0922">
        <w:t xml:space="preserve"> </w:t>
      </w:r>
      <w:r>
        <w:t>horas.</w:t>
      </w:r>
    </w:p>
    <w:p w:rsidR="00586A69" w:rsidRDefault="00586A69" w:rsidP="00586A69">
      <w:pPr>
        <w:spacing w:before="120"/>
        <w:ind w:right="-1036"/>
        <w:jc w:val="both"/>
      </w:pPr>
    </w:p>
    <w:p w:rsidR="00586A69" w:rsidRDefault="00586A69" w:rsidP="00586A69">
      <w:pPr>
        <w:ind w:right="-1036"/>
        <w:jc w:val="both"/>
        <w:rPr>
          <w:sz w:val="16"/>
          <w:szCs w:val="16"/>
        </w:rPr>
      </w:pPr>
      <w:r>
        <w:t>Aos d</w:t>
      </w:r>
      <w:r w:rsidR="000F3CBE">
        <w:t>ezesseis</w:t>
      </w:r>
      <w:r>
        <w:t xml:space="preserve"> dias do mês de junho do ano de </w:t>
      </w:r>
      <w:proofErr w:type="gramStart"/>
      <w:r>
        <w:t>dois mil e quatorze</w:t>
      </w:r>
      <w:proofErr w:type="gramEnd"/>
      <w:r>
        <w:t xml:space="preserve"> às </w:t>
      </w:r>
      <w:r w:rsidR="00674D3A">
        <w:t>vinte horas e cinquenta e cinco minutos</w:t>
      </w:r>
      <w:r>
        <w:t>,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r>
        <w:rPr>
          <w:sz w:val="16"/>
          <w:szCs w:val="16"/>
        </w:rPr>
        <w:t xml:space="preserve"> </w:t>
      </w:r>
    </w:p>
    <w:p w:rsidR="00586A69" w:rsidRDefault="00586A69" w:rsidP="00586A69">
      <w:pPr>
        <w:ind w:right="-1036"/>
        <w:jc w:val="both"/>
        <w:rPr>
          <w:b/>
          <w:u w:val="single"/>
        </w:rPr>
      </w:pPr>
    </w:p>
    <w:p w:rsidR="00586A69" w:rsidRDefault="00586A69" w:rsidP="00586A69">
      <w:pPr>
        <w:ind w:right="-1036"/>
        <w:jc w:val="both"/>
        <w:rPr>
          <w:b/>
          <w:u w:val="single"/>
        </w:rPr>
      </w:pPr>
    </w:p>
    <w:p w:rsidR="00586A69" w:rsidRPr="00B76ED8" w:rsidRDefault="00586A69" w:rsidP="00586A69">
      <w:pPr>
        <w:ind w:right="-994"/>
        <w:jc w:val="both"/>
      </w:pPr>
      <w:r w:rsidRPr="00B76ED8">
        <w:rPr>
          <w:b/>
          <w:u w:val="single"/>
        </w:rPr>
        <w:t>EXPEDIENTE</w:t>
      </w:r>
      <w:r w:rsidRPr="00B76ED8">
        <w:t>:</w:t>
      </w:r>
    </w:p>
    <w:p w:rsidR="00586A69" w:rsidRPr="00B76ED8" w:rsidRDefault="00586A69" w:rsidP="00586A69">
      <w:pPr>
        <w:ind w:right="-994"/>
        <w:jc w:val="both"/>
      </w:pPr>
    </w:p>
    <w:p w:rsidR="00586A69" w:rsidRDefault="00586A69" w:rsidP="00586A69">
      <w:pPr>
        <w:ind w:right="-994"/>
        <w:jc w:val="both"/>
      </w:pPr>
      <w:r w:rsidRPr="00B76ED8">
        <w:t>Iniciando o expediente, foi feita a leitura da ata da sessão anterior, que foi submetida à votação simbólica e aprovada sem ressalvas, por unanimidade. Na sequência fo</w:t>
      </w:r>
      <w:r>
        <w:t>ram lidas</w:t>
      </w:r>
      <w:r w:rsidRPr="00B76ED8">
        <w:t xml:space="preserve"> a</w:t>
      </w:r>
      <w:r>
        <w:t>s</w:t>
      </w:r>
      <w:r w:rsidRPr="00B76ED8">
        <w:t xml:space="preserve"> </w:t>
      </w:r>
      <w:r>
        <w:t xml:space="preserve">seguintes </w:t>
      </w:r>
      <w:r w:rsidRPr="00B76ED8">
        <w:t>correspondência</w:t>
      </w:r>
      <w:r>
        <w:t>s</w:t>
      </w:r>
      <w:r w:rsidRPr="00B76ED8">
        <w:t>:</w:t>
      </w:r>
    </w:p>
    <w:p w:rsidR="00586A69" w:rsidRDefault="00586A69" w:rsidP="00586A69">
      <w:pPr>
        <w:ind w:right="-1036"/>
        <w:jc w:val="both"/>
      </w:pPr>
    </w:p>
    <w:p w:rsidR="000F3CBE" w:rsidRDefault="000F3CBE" w:rsidP="000F3CBE">
      <w:pPr>
        <w:ind w:right="-1036"/>
        <w:jc w:val="both"/>
      </w:pPr>
      <w:r>
        <w:t xml:space="preserve">- </w:t>
      </w:r>
      <w:r>
        <w:rPr>
          <w:b/>
          <w:u w:val="single"/>
        </w:rPr>
        <w:t>Ofício nº 05/2014</w:t>
      </w:r>
      <w:r>
        <w:t xml:space="preserve"> do Setor de Contabilidade desta Casa, com data de 10/06/2014, encaminhado ao Presidente da Câmara, encaminhando o Balancete das Receitas e Despesas da Câmara Municipal referente ao mês de Maio de 2014.</w:t>
      </w:r>
    </w:p>
    <w:p w:rsidR="000F3CBE" w:rsidRDefault="000F3CBE" w:rsidP="000F3CBE">
      <w:pPr>
        <w:ind w:right="-1036"/>
        <w:jc w:val="both"/>
      </w:pPr>
    </w:p>
    <w:p w:rsidR="00DD4511" w:rsidRDefault="00DD4511" w:rsidP="00DD4511">
      <w:pPr>
        <w:ind w:right="-1036"/>
        <w:jc w:val="both"/>
      </w:pPr>
      <w:r>
        <w:t xml:space="preserve">- </w:t>
      </w:r>
      <w:r>
        <w:rPr>
          <w:b/>
          <w:u w:val="single"/>
        </w:rPr>
        <w:t>Ofício nº 137/2014</w:t>
      </w:r>
      <w:r>
        <w:t xml:space="preserve"> do Executivo Municipal, com data de 13/06/2014, encaminhado ao Presidente da Câmara, encaminhando resposta da </w:t>
      </w:r>
      <w:r>
        <w:rPr>
          <w:b/>
        </w:rPr>
        <w:t xml:space="preserve">Sugestão </w:t>
      </w:r>
      <w:r>
        <w:t xml:space="preserve">de autoria do vereador </w:t>
      </w:r>
      <w:r w:rsidRPr="000F3CBE">
        <w:rPr>
          <w:b/>
        </w:rPr>
        <w:t>E</w:t>
      </w:r>
      <w:r>
        <w:rPr>
          <w:b/>
        </w:rPr>
        <w:t xml:space="preserve">valdo Carlos da Silva </w:t>
      </w:r>
      <w:r>
        <w:t xml:space="preserve">feito através do oficio de nº </w:t>
      </w:r>
      <w:r w:rsidRPr="00DD4511">
        <w:rPr>
          <w:b/>
        </w:rPr>
        <w:t>043/2014</w:t>
      </w:r>
      <w:r>
        <w:t xml:space="preserve"> desta Casa Legislativa. </w:t>
      </w:r>
    </w:p>
    <w:p w:rsidR="00DD4511" w:rsidRDefault="00DD4511" w:rsidP="000F3CBE">
      <w:pPr>
        <w:ind w:right="-1036"/>
        <w:jc w:val="both"/>
      </w:pPr>
    </w:p>
    <w:p w:rsidR="000F3CBE" w:rsidRDefault="000F3CBE" w:rsidP="000F3CBE">
      <w:pPr>
        <w:ind w:right="-1036"/>
        <w:jc w:val="both"/>
      </w:pPr>
      <w:r>
        <w:t xml:space="preserve">- </w:t>
      </w:r>
      <w:r>
        <w:rPr>
          <w:b/>
          <w:u w:val="single"/>
        </w:rPr>
        <w:t>Ofícios</w:t>
      </w:r>
      <w:r w:rsidR="00DD4511">
        <w:rPr>
          <w:b/>
          <w:u w:val="single"/>
        </w:rPr>
        <w:t xml:space="preserve"> nº </w:t>
      </w:r>
      <w:r>
        <w:rPr>
          <w:b/>
          <w:u w:val="single"/>
        </w:rPr>
        <w:t>138, 139, 140 e 141/2014</w:t>
      </w:r>
      <w:r>
        <w:t xml:space="preserve"> do Executivo Municipal, com data de 13/06/2014, encaminhado ao Presidente da Câmara, encaminhando respostas dos </w:t>
      </w:r>
      <w:r w:rsidRPr="000F3CBE">
        <w:rPr>
          <w:b/>
        </w:rPr>
        <w:t>Requerimentos d</w:t>
      </w:r>
      <w:r w:rsidR="00DD4511">
        <w:rPr>
          <w:b/>
        </w:rPr>
        <w:t>e nº 02, 03, 04</w:t>
      </w:r>
      <w:r w:rsidRPr="000F3CBE">
        <w:rPr>
          <w:b/>
        </w:rPr>
        <w:t>/2014</w:t>
      </w:r>
      <w:r>
        <w:t xml:space="preserve"> e do </w:t>
      </w:r>
      <w:r w:rsidRPr="000F3CBE">
        <w:rPr>
          <w:b/>
        </w:rPr>
        <w:t>Pedido de Providências de nº 01/2014</w:t>
      </w:r>
      <w:r>
        <w:t xml:space="preserve"> de autoria da vereadora </w:t>
      </w:r>
      <w:r w:rsidRPr="000F3CBE">
        <w:rPr>
          <w:b/>
        </w:rPr>
        <w:t>Edneia Guimaraes Lobo</w:t>
      </w:r>
      <w:r>
        <w:t xml:space="preserve">, feitas através do oficio de nº </w:t>
      </w:r>
      <w:r w:rsidR="00DD4511" w:rsidRPr="00DD4511">
        <w:rPr>
          <w:b/>
        </w:rPr>
        <w:t>0</w:t>
      </w:r>
      <w:r w:rsidRPr="00DD4511">
        <w:rPr>
          <w:b/>
        </w:rPr>
        <w:t>41</w:t>
      </w:r>
      <w:r>
        <w:t xml:space="preserve"> e </w:t>
      </w:r>
      <w:r w:rsidR="00DD4511" w:rsidRPr="00DD4511">
        <w:rPr>
          <w:b/>
        </w:rPr>
        <w:t>043/2014</w:t>
      </w:r>
      <w:r w:rsidR="00DD4511">
        <w:t xml:space="preserve"> desta Casa L</w:t>
      </w:r>
      <w:r>
        <w:t xml:space="preserve">egislativa. </w:t>
      </w:r>
    </w:p>
    <w:p w:rsidR="000E0173" w:rsidRDefault="000E0173" w:rsidP="000F3CBE">
      <w:pPr>
        <w:ind w:right="-1036"/>
        <w:jc w:val="both"/>
      </w:pPr>
    </w:p>
    <w:p w:rsidR="000F3CBE" w:rsidRDefault="000F3CBE" w:rsidP="000F3CBE">
      <w:pPr>
        <w:ind w:right="-1036"/>
        <w:jc w:val="both"/>
      </w:pPr>
      <w:r>
        <w:t xml:space="preserve">- </w:t>
      </w:r>
      <w:r>
        <w:rPr>
          <w:b/>
          <w:u w:val="single"/>
        </w:rPr>
        <w:t>Ofício nº 142/2014</w:t>
      </w:r>
      <w:r>
        <w:t xml:space="preserve"> do Executivo Municipal, com data de 16/06/2014, encaminhado ao Presidente da Câmara, encaminha</w:t>
      </w:r>
      <w:r w:rsidR="007D04A2">
        <w:t>n</w:t>
      </w:r>
      <w:r>
        <w:t xml:space="preserve">do </w:t>
      </w:r>
      <w:r w:rsidRPr="00375A48">
        <w:t xml:space="preserve">o Balancete </w:t>
      </w:r>
      <w:r>
        <w:t>do mês de Maio/2014.</w:t>
      </w:r>
      <w:r w:rsidRPr="00375A48">
        <w:t xml:space="preserve"> </w:t>
      </w:r>
    </w:p>
    <w:p w:rsidR="000F3CBE" w:rsidRDefault="000F3CBE" w:rsidP="000F3CBE">
      <w:pPr>
        <w:ind w:right="-1036"/>
        <w:jc w:val="both"/>
      </w:pPr>
    </w:p>
    <w:p w:rsidR="00CC683D" w:rsidRDefault="00CC683D" w:rsidP="00CC683D">
      <w:pPr>
        <w:ind w:right="-1036"/>
        <w:jc w:val="both"/>
      </w:pPr>
      <w:r>
        <w:t xml:space="preserve">- </w:t>
      </w:r>
      <w:r w:rsidR="004260B3">
        <w:rPr>
          <w:b/>
          <w:u w:val="single"/>
        </w:rPr>
        <w:t>Ofício nº 0</w:t>
      </w:r>
      <w:r w:rsidR="00F15860">
        <w:rPr>
          <w:b/>
          <w:u w:val="single"/>
        </w:rPr>
        <w:t>02</w:t>
      </w:r>
      <w:r w:rsidR="004260B3">
        <w:rPr>
          <w:b/>
          <w:u w:val="single"/>
        </w:rPr>
        <w:t>/2014</w:t>
      </w:r>
      <w:r>
        <w:t xml:space="preserve"> da APAE de Pouso Alto, com data de </w:t>
      </w:r>
      <w:r w:rsidR="00F15860">
        <w:t>04/06</w:t>
      </w:r>
      <w:r>
        <w:t>/1</w:t>
      </w:r>
      <w:r w:rsidR="00F15860">
        <w:t>4</w:t>
      </w:r>
      <w:r>
        <w:t>, encaminhado ao Presidente da Câmara, solicitando desta Câmara Municipal, a doação de “</w:t>
      </w:r>
      <w:r w:rsidR="004260B3">
        <w:t>uma peça</w:t>
      </w:r>
      <w:r>
        <w:t xml:space="preserve"> de </w:t>
      </w:r>
      <w:proofErr w:type="spellStart"/>
      <w:r>
        <w:t>mussarela</w:t>
      </w:r>
      <w:proofErr w:type="spellEnd"/>
      <w:r>
        <w:t xml:space="preserve"> grande” para a realização da Festa Junina, que será realizada no dia </w:t>
      </w:r>
      <w:r w:rsidR="004260B3">
        <w:t>15</w:t>
      </w:r>
      <w:r>
        <w:t>/06/201</w:t>
      </w:r>
      <w:r w:rsidR="004260B3">
        <w:t>4</w:t>
      </w:r>
      <w:r>
        <w:t xml:space="preserve"> na cidade de Pouso A</w:t>
      </w:r>
      <w:r w:rsidR="00F15860">
        <w:t>lto.</w:t>
      </w:r>
      <w:r>
        <w:t xml:space="preserve"> </w:t>
      </w:r>
    </w:p>
    <w:p w:rsidR="00CA264D" w:rsidRDefault="00CA264D" w:rsidP="000F3CBE">
      <w:pPr>
        <w:ind w:right="-1036"/>
        <w:jc w:val="both"/>
      </w:pPr>
    </w:p>
    <w:p w:rsidR="00CA264D" w:rsidRDefault="00CA264D" w:rsidP="00CA264D">
      <w:pPr>
        <w:ind w:right="-1036"/>
        <w:jc w:val="both"/>
      </w:pPr>
      <w:r>
        <w:t xml:space="preserve">- </w:t>
      </w:r>
      <w:r>
        <w:rPr>
          <w:b/>
          <w:u w:val="single"/>
        </w:rPr>
        <w:t>Cartão de Agradecimento</w:t>
      </w:r>
      <w:r>
        <w:t xml:space="preserve"> da E.M. Pe. Francisco de Freitas Carvalho, encaminhado ao Presi</w:t>
      </w:r>
      <w:r w:rsidR="007D04A2">
        <w:t>dente da Câmara e aos senhores V</w:t>
      </w:r>
      <w:r>
        <w:t xml:space="preserve">ereadores, agradecendo a contribuição desta Câmara Municipal, na Festa Junina realizada nos dias </w:t>
      </w:r>
      <w:r>
        <w:t>05, 06, 07 e 08</w:t>
      </w:r>
      <w:r>
        <w:t xml:space="preserve"> de junho de 201</w:t>
      </w:r>
      <w:r>
        <w:t>4</w:t>
      </w:r>
      <w:r>
        <w:t xml:space="preserve"> em nossa cidade. </w:t>
      </w:r>
    </w:p>
    <w:p w:rsidR="00586A69" w:rsidRDefault="00586A69" w:rsidP="00586A69">
      <w:pPr>
        <w:ind w:right="-1036"/>
        <w:jc w:val="both"/>
      </w:pPr>
    </w:p>
    <w:p w:rsidR="00CA264D" w:rsidRDefault="00CA264D" w:rsidP="00586A69">
      <w:pPr>
        <w:ind w:right="-1036"/>
        <w:jc w:val="both"/>
      </w:pPr>
    </w:p>
    <w:p w:rsidR="00586A69" w:rsidRDefault="00586A69" w:rsidP="00586A69">
      <w:pPr>
        <w:ind w:right="-1036"/>
        <w:jc w:val="both"/>
      </w:pPr>
      <w:r>
        <w:rPr>
          <w:b/>
          <w:u w:val="single"/>
        </w:rPr>
        <w:t>ORDEM DO DIA</w:t>
      </w:r>
      <w:r>
        <w:t>:</w:t>
      </w:r>
    </w:p>
    <w:p w:rsidR="00586A69" w:rsidRPr="00D50E23" w:rsidRDefault="00586A69" w:rsidP="00586A69">
      <w:pPr>
        <w:ind w:right="-1036"/>
        <w:jc w:val="both"/>
        <w:rPr>
          <w:sz w:val="20"/>
          <w:szCs w:val="20"/>
        </w:rPr>
      </w:pPr>
    </w:p>
    <w:p w:rsidR="00EC432D" w:rsidRPr="007E1ADA" w:rsidRDefault="000E0173" w:rsidP="00EC432D">
      <w:pPr>
        <w:ind w:right="-994"/>
        <w:jc w:val="both"/>
        <w:rPr>
          <w:b/>
          <w:bCs/>
        </w:rPr>
      </w:pPr>
      <w:r>
        <w:t xml:space="preserve">- </w:t>
      </w:r>
      <w:r>
        <w:rPr>
          <w:b/>
          <w:bCs/>
          <w:u w:val="single"/>
        </w:rPr>
        <w:t>Projeto de Lei Ordinária de Nº 07/2014</w:t>
      </w:r>
      <w:r>
        <w:rPr>
          <w:b/>
          <w:bCs/>
        </w:rPr>
        <w:t xml:space="preserve"> - </w:t>
      </w:r>
      <w:r w:rsidRPr="00BB664A">
        <w:rPr>
          <w:bCs/>
        </w:rPr>
        <w:t>“</w:t>
      </w:r>
      <w:r w:rsidRPr="006966CE">
        <w:rPr>
          <w:bCs/>
        </w:rPr>
        <w:t>Dispõe</w:t>
      </w:r>
      <w:r>
        <w:rPr>
          <w:bCs/>
        </w:rPr>
        <w:t xml:space="preserve"> sobre a Concessão de Subvenção Social à Associação Artística e Cultural – Rádio Anchieta, de Pouso Alto</w:t>
      </w:r>
      <w:r>
        <w:t>.</w:t>
      </w:r>
      <w:r w:rsidRPr="00152136">
        <w:t xml:space="preserve"> </w:t>
      </w:r>
      <w:r>
        <w:t xml:space="preserve"> Inicialmente foi apresentado o Parecer n</w:t>
      </w:r>
      <w:r>
        <w:rPr>
          <w:u w:val="single"/>
          <w:vertAlign w:val="superscript"/>
        </w:rPr>
        <w:t>o</w:t>
      </w:r>
      <w:r>
        <w:t xml:space="preserve"> 03/2014, da Comissão de Legislação, Justiça e Redação, com data de 16/06/2014, este concluindo pela </w:t>
      </w:r>
      <w:r>
        <w:rPr>
          <w:b/>
        </w:rPr>
        <w:t>aprova</w:t>
      </w:r>
      <w:r w:rsidRPr="002210AD">
        <w:rPr>
          <w:b/>
        </w:rPr>
        <w:t>ção</w:t>
      </w:r>
      <w:r>
        <w:t xml:space="preserve"> da matéria com a Emenda de Redação de nº 01/2014.</w:t>
      </w:r>
      <w:r w:rsidRPr="00861863">
        <w:t xml:space="preserve"> </w:t>
      </w:r>
      <w:r>
        <w:t xml:space="preserve">Em seguida o projeto de lei foi colocado em única discussão, juntamente com o parecer das comissões, não havendo oradores. </w:t>
      </w:r>
      <w:r w:rsidR="00EC432D">
        <w:t xml:space="preserve">Em seguida o projeto foi colocado em única discussão, não havendo oradores. Por fim, foi colocado em única votação nominal, sendo aprovado por unanimidade, ou seja, por </w:t>
      </w:r>
      <w:r w:rsidR="00EC432D" w:rsidRPr="007E1ADA">
        <w:rPr>
          <w:b/>
        </w:rPr>
        <w:t>oito</w:t>
      </w:r>
      <w:r w:rsidR="00EC432D">
        <w:t xml:space="preserve"> votos.</w:t>
      </w:r>
    </w:p>
    <w:p w:rsidR="000E0173" w:rsidRDefault="000E0173" w:rsidP="000E0173">
      <w:pPr>
        <w:ind w:right="-1036"/>
        <w:jc w:val="both"/>
      </w:pPr>
    </w:p>
    <w:p w:rsidR="00EC432D" w:rsidRPr="00231489" w:rsidRDefault="00EC432D" w:rsidP="00EC432D">
      <w:pPr>
        <w:ind w:right="-1036"/>
        <w:jc w:val="both"/>
      </w:pPr>
      <w:r>
        <w:t>-</w:t>
      </w:r>
      <w:r w:rsidRPr="00231489">
        <w:t xml:space="preserve"> </w:t>
      </w:r>
      <w:r w:rsidRPr="00231489">
        <w:rPr>
          <w:b/>
          <w:u w:val="single"/>
        </w:rPr>
        <w:t>Julgamento da Prestação de Contas do Município relativa</w:t>
      </w:r>
      <w:r>
        <w:rPr>
          <w:b/>
          <w:u w:val="single"/>
        </w:rPr>
        <w:t>s</w:t>
      </w:r>
      <w:r w:rsidRPr="00231489">
        <w:rPr>
          <w:b/>
          <w:u w:val="single"/>
        </w:rPr>
        <w:t xml:space="preserve"> ao </w:t>
      </w:r>
      <w:r>
        <w:rPr>
          <w:b/>
          <w:u w:val="single"/>
        </w:rPr>
        <w:t>Exercício de 2012</w:t>
      </w:r>
      <w:r w:rsidRPr="00231489">
        <w:t xml:space="preserve">, com base no Parecer Prévio do Tribunal de Contas de Minas Gerais, sob a responsabilidade do </w:t>
      </w:r>
      <w:r>
        <w:t>Ex-</w:t>
      </w:r>
      <w:r w:rsidRPr="001D12C1">
        <w:t xml:space="preserve">Prefeito Municipal </w:t>
      </w:r>
      <w:r>
        <w:t>“José de Souza Rabelo”</w:t>
      </w:r>
      <w:r w:rsidRPr="00231489">
        <w:t>.</w:t>
      </w:r>
      <w:r>
        <w:t xml:space="preserve"> </w:t>
      </w:r>
      <w:r w:rsidRPr="005413A5">
        <w:rPr>
          <w:b/>
        </w:rPr>
        <w:t xml:space="preserve">Processo nº </w:t>
      </w:r>
      <w:r>
        <w:rPr>
          <w:b/>
        </w:rPr>
        <w:t>887.781</w:t>
      </w:r>
      <w:r>
        <w:t xml:space="preserve"> </w:t>
      </w:r>
      <w:r>
        <w:rPr>
          <w:b/>
        </w:rPr>
        <w:t>- Exercício 2012.</w:t>
      </w:r>
    </w:p>
    <w:p w:rsidR="00EC432D" w:rsidRPr="00231489" w:rsidRDefault="00EC432D" w:rsidP="00EC432D">
      <w:pPr>
        <w:ind w:right="-1036"/>
        <w:jc w:val="both"/>
      </w:pPr>
      <w:r>
        <w:t>Inicialmente foi lido o P</w:t>
      </w:r>
      <w:r w:rsidRPr="00231489">
        <w:t>arecer da Comissão de Finanças, Orçamento e Tomada de Contas, ratificando a orientação do Par</w:t>
      </w:r>
      <w:r>
        <w:t>ecer Prévio pela aprovação das C</w:t>
      </w:r>
      <w:r w:rsidRPr="00231489">
        <w:t>ontas.</w:t>
      </w:r>
    </w:p>
    <w:p w:rsidR="00EC432D" w:rsidRPr="00231489" w:rsidRDefault="00EC432D" w:rsidP="00EC432D">
      <w:pPr>
        <w:ind w:right="-1036"/>
        <w:jc w:val="both"/>
      </w:pPr>
      <w:r>
        <w:rPr>
          <w:spacing w:val="-2"/>
        </w:rPr>
        <w:t xml:space="preserve">A seguir foi apresentado o </w:t>
      </w:r>
      <w:r w:rsidRPr="007F3D45">
        <w:rPr>
          <w:b/>
          <w:spacing w:val="-2"/>
        </w:rPr>
        <w:t>Projeto de Resolução Nº 00</w:t>
      </w:r>
      <w:r>
        <w:rPr>
          <w:b/>
          <w:spacing w:val="-2"/>
        </w:rPr>
        <w:t>1</w:t>
      </w:r>
      <w:r w:rsidRPr="007F3D45">
        <w:rPr>
          <w:b/>
          <w:spacing w:val="-2"/>
        </w:rPr>
        <w:t>/201</w:t>
      </w:r>
      <w:r>
        <w:rPr>
          <w:b/>
          <w:spacing w:val="-2"/>
        </w:rPr>
        <w:t>4</w:t>
      </w:r>
      <w:r>
        <w:rPr>
          <w:spacing w:val="-2"/>
        </w:rPr>
        <w:t>, o qual “A</w:t>
      </w:r>
      <w:r w:rsidRPr="00231489">
        <w:rPr>
          <w:spacing w:val="-2"/>
        </w:rPr>
        <w:t>prova as Contas do Município</w:t>
      </w:r>
      <w:r w:rsidRPr="00231489">
        <w:t xml:space="preserve"> de São Sebastião do Rio Verde Relativas ao Exercício de 20</w:t>
      </w:r>
      <w:r>
        <w:t>12”, de autoria da referida C</w:t>
      </w:r>
      <w:r w:rsidRPr="00231489">
        <w:t>omissão.</w:t>
      </w:r>
    </w:p>
    <w:p w:rsidR="00F44523" w:rsidRDefault="00EC432D" w:rsidP="00EC432D">
      <w:pPr>
        <w:ind w:right="-1036"/>
        <w:jc w:val="both"/>
      </w:pPr>
      <w:r>
        <w:t>Este P</w:t>
      </w:r>
      <w:r w:rsidRPr="00231489">
        <w:t>rojeto foi colocado em única discussão, não havendo oradores. Por fim, foi colocado em única votação</w:t>
      </w:r>
      <w:r w:rsidR="00F44523">
        <w:t xml:space="preserve"> nominal</w:t>
      </w:r>
      <w:r w:rsidRPr="00231489">
        <w:t xml:space="preserve">, </w:t>
      </w:r>
      <w:r>
        <w:t xml:space="preserve">onde </w:t>
      </w:r>
      <w:r w:rsidR="00F44523">
        <w:t>a mesma obteve o seguinte resultado:</w:t>
      </w:r>
    </w:p>
    <w:p w:rsidR="00F44523" w:rsidRDefault="00F44523" w:rsidP="00F66B4D">
      <w:pPr>
        <w:ind w:right="-1036"/>
        <w:jc w:val="both"/>
      </w:pPr>
      <w:r w:rsidRPr="00F44523">
        <w:rPr>
          <w:b/>
          <w:u w:val="single"/>
        </w:rPr>
        <w:t xml:space="preserve">Votaram a </w:t>
      </w:r>
      <w:r w:rsidRPr="00F66B4D">
        <w:rPr>
          <w:b/>
          <w:u w:val="single"/>
        </w:rPr>
        <w:t xml:space="preserve">Favor </w:t>
      </w:r>
      <w:r w:rsidR="00F66B4D" w:rsidRPr="00DC06C3">
        <w:rPr>
          <w:b/>
          <w:spacing w:val="-2"/>
          <w:u w:val="single"/>
        </w:rPr>
        <w:t>o</w:t>
      </w:r>
      <w:r w:rsidR="00F66B4D" w:rsidRPr="00F66B4D">
        <w:rPr>
          <w:spacing w:val="-2"/>
          <w:u w:val="single"/>
        </w:rPr>
        <w:t xml:space="preserve"> </w:t>
      </w:r>
      <w:r w:rsidR="00F66B4D" w:rsidRPr="00F66B4D">
        <w:rPr>
          <w:b/>
          <w:spacing w:val="-2"/>
          <w:u w:val="single"/>
        </w:rPr>
        <w:t>Projeto de Resolução Nº 001/2014</w:t>
      </w:r>
      <w:r w:rsidR="00F66B4D">
        <w:rPr>
          <w:b/>
          <w:spacing w:val="-2"/>
          <w:u w:val="single"/>
        </w:rPr>
        <w:t xml:space="preserve"> </w:t>
      </w:r>
      <w:r w:rsidRPr="00F66B4D">
        <w:rPr>
          <w:b/>
          <w:u w:val="single"/>
        </w:rPr>
        <w:t>os</w:t>
      </w:r>
      <w:r w:rsidRPr="00F44523">
        <w:rPr>
          <w:b/>
          <w:u w:val="single"/>
        </w:rPr>
        <w:t xml:space="preserve"> Vereadores</w:t>
      </w:r>
      <w:r>
        <w:t xml:space="preserve">: Antônio Ribeiro Neto, Benedito Jorge da Silva, Cláudio Ribeiro de Souza, Edneia Guimarães Lobo, Elieser Rodrigo Nogueira, Evaldo Carlos da Silva, Luiza Helena Marques, Mauricio de Biasi Neto. </w:t>
      </w:r>
    </w:p>
    <w:p w:rsidR="00F44523" w:rsidRDefault="00F44523" w:rsidP="00EC432D">
      <w:pPr>
        <w:ind w:right="-1036"/>
        <w:jc w:val="both"/>
      </w:pPr>
      <w:r w:rsidRPr="00F66B4D">
        <w:rPr>
          <w:b/>
          <w:u w:val="single"/>
        </w:rPr>
        <w:t xml:space="preserve">Votou </w:t>
      </w:r>
      <w:r w:rsidR="00F66B4D">
        <w:rPr>
          <w:b/>
          <w:u w:val="single"/>
        </w:rPr>
        <w:t xml:space="preserve">contra o </w:t>
      </w:r>
      <w:r w:rsidR="00F66B4D" w:rsidRPr="00F66B4D">
        <w:rPr>
          <w:b/>
          <w:spacing w:val="-2"/>
          <w:u w:val="single"/>
        </w:rPr>
        <w:t>Projeto de Resolução Nº 001/2014</w:t>
      </w:r>
      <w:r w:rsidR="00F66B4D">
        <w:rPr>
          <w:b/>
          <w:spacing w:val="-2"/>
          <w:u w:val="single"/>
        </w:rPr>
        <w:t xml:space="preserve"> o </w:t>
      </w:r>
      <w:r w:rsidRPr="00F66B4D">
        <w:rPr>
          <w:b/>
          <w:u w:val="single"/>
        </w:rPr>
        <w:t>Presidente</w:t>
      </w:r>
      <w:r w:rsidRPr="00F44523">
        <w:rPr>
          <w:b/>
          <w:u w:val="single"/>
        </w:rPr>
        <w:t xml:space="preserve"> da Câmara</w:t>
      </w:r>
      <w:r>
        <w:t xml:space="preserve"> vereador</w:t>
      </w:r>
      <w:r w:rsidRPr="00F44523">
        <w:t xml:space="preserve"> </w:t>
      </w:r>
      <w:r>
        <w:t>Paulo Henrique de Souza Pinto.</w:t>
      </w:r>
    </w:p>
    <w:p w:rsidR="00EC432D" w:rsidRDefault="00F44523" w:rsidP="00EC432D">
      <w:pPr>
        <w:ind w:right="-1036"/>
        <w:jc w:val="both"/>
      </w:pPr>
      <w:r>
        <w:t xml:space="preserve"> </w:t>
      </w:r>
      <w:r w:rsidR="00F66B4D">
        <w:tab/>
        <w:t xml:space="preserve">Portanto </w:t>
      </w:r>
      <w:r w:rsidR="00F66B4D">
        <w:rPr>
          <w:spacing w:val="-2"/>
        </w:rPr>
        <w:t xml:space="preserve">o </w:t>
      </w:r>
      <w:r w:rsidR="00F66B4D" w:rsidRPr="007F3D45">
        <w:rPr>
          <w:b/>
          <w:spacing w:val="-2"/>
        </w:rPr>
        <w:t>Projeto de Resolução Nº 00</w:t>
      </w:r>
      <w:r w:rsidR="00F66B4D">
        <w:rPr>
          <w:b/>
          <w:spacing w:val="-2"/>
        </w:rPr>
        <w:t>1</w:t>
      </w:r>
      <w:r w:rsidR="00F66B4D" w:rsidRPr="007F3D45">
        <w:rPr>
          <w:b/>
          <w:spacing w:val="-2"/>
        </w:rPr>
        <w:t>/201</w:t>
      </w:r>
      <w:r w:rsidR="00F66B4D">
        <w:rPr>
          <w:b/>
          <w:spacing w:val="-2"/>
        </w:rPr>
        <w:t>4</w:t>
      </w:r>
      <w:r w:rsidR="00F66B4D">
        <w:rPr>
          <w:spacing w:val="-2"/>
        </w:rPr>
        <w:t>, o qual “A</w:t>
      </w:r>
      <w:r w:rsidR="00F66B4D" w:rsidRPr="00231489">
        <w:rPr>
          <w:spacing w:val="-2"/>
        </w:rPr>
        <w:t>prova as Contas do Município</w:t>
      </w:r>
      <w:r w:rsidR="00F66B4D" w:rsidRPr="00231489">
        <w:t xml:space="preserve"> de São Sebastião do Rio Verde Relativas ao Exercício de 20</w:t>
      </w:r>
      <w:r w:rsidR="00F66B4D">
        <w:t>12”, foi</w:t>
      </w:r>
      <w:r w:rsidR="00EC432D" w:rsidRPr="00231489">
        <w:t xml:space="preserve"> aprovado por </w:t>
      </w:r>
      <w:r w:rsidR="00EC432D">
        <w:t>“</w:t>
      </w:r>
      <w:r w:rsidR="00EC432D">
        <w:rPr>
          <w:b/>
        </w:rPr>
        <w:t>oito</w:t>
      </w:r>
      <w:r w:rsidR="00EC432D">
        <w:t>”</w:t>
      </w:r>
      <w:r w:rsidR="00EC432D" w:rsidRPr="00231489">
        <w:t xml:space="preserve"> votos, </w:t>
      </w:r>
      <w:r w:rsidR="00EC432D">
        <w:t>favoráveis e “</w:t>
      </w:r>
      <w:r w:rsidR="00EC432D" w:rsidRPr="00EC432D">
        <w:rPr>
          <w:b/>
        </w:rPr>
        <w:t>um</w:t>
      </w:r>
      <w:r w:rsidR="00EC432D" w:rsidRPr="00EC432D">
        <w:t>”</w:t>
      </w:r>
      <w:r w:rsidR="00EC432D">
        <w:t xml:space="preserve"> voto contra, </w:t>
      </w:r>
      <w:r w:rsidR="00EC432D" w:rsidRPr="00231489">
        <w:t>conforme lista dos vereadores constantes do preâmbulo desta ata.</w:t>
      </w:r>
    </w:p>
    <w:p w:rsidR="00EC432D" w:rsidRPr="00B61EF8" w:rsidRDefault="00EC432D" w:rsidP="00EC432D">
      <w:pPr>
        <w:ind w:right="-1036"/>
        <w:jc w:val="both"/>
        <w:rPr>
          <w:sz w:val="16"/>
          <w:szCs w:val="16"/>
        </w:rPr>
      </w:pPr>
    </w:p>
    <w:p w:rsidR="000E0173" w:rsidRDefault="000E0173" w:rsidP="000E0173">
      <w:pPr>
        <w:ind w:right="-1036"/>
        <w:jc w:val="both"/>
      </w:pPr>
    </w:p>
    <w:p w:rsidR="00586A69" w:rsidRDefault="00586A69" w:rsidP="00586A69">
      <w:pPr>
        <w:ind w:right="-1036"/>
        <w:jc w:val="both"/>
        <w:rPr>
          <w:b/>
        </w:rPr>
      </w:pPr>
      <w:r>
        <w:rPr>
          <w:b/>
          <w:u w:val="single"/>
        </w:rPr>
        <w:t>MANIFESTAÇÕES FINAIS</w:t>
      </w:r>
      <w:r>
        <w:rPr>
          <w:b/>
        </w:rPr>
        <w:t>:</w:t>
      </w:r>
    </w:p>
    <w:p w:rsidR="00586A69" w:rsidRPr="00B735EF" w:rsidRDefault="00586A69" w:rsidP="00586A69">
      <w:pPr>
        <w:ind w:right="-1036" w:firstLine="708"/>
        <w:jc w:val="both"/>
        <w:rPr>
          <w:b/>
          <w:sz w:val="16"/>
          <w:szCs w:val="16"/>
        </w:rPr>
      </w:pPr>
    </w:p>
    <w:p w:rsidR="00F66B4D" w:rsidRDefault="00F66B4D" w:rsidP="00F66B4D">
      <w:pPr>
        <w:ind w:right="-1036"/>
        <w:jc w:val="both"/>
      </w:pPr>
      <w:r>
        <w:t>Concluída a Ordem do Dia, o Sr. Presidente franqueou a palavra aos senhores vereadores, oportunidade em que se manifestaram os Edis abaixo:</w:t>
      </w:r>
    </w:p>
    <w:p w:rsidR="00F66B4D" w:rsidRDefault="00F66B4D" w:rsidP="00F66B4D">
      <w:pPr>
        <w:ind w:right="-1036"/>
        <w:jc w:val="both"/>
      </w:pPr>
    </w:p>
    <w:p w:rsidR="00586A69" w:rsidRDefault="00F66B4D" w:rsidP="00F66B4D">
      <w:pPr>
        <w:ind w:right="-994"/>
        <w:jc w:val="both"/>
      </w:pPr>
      <w:r>
        <w:t xml:space="preserve">- </w:t>
      </w:r>
      <w:r>
        <w:rPr>
          <w:b/>
          <w:u w:val="single"/>
        </w:rPr>
        <w:t>Vereador Evaldo Carlos da Silva</w:t>
      </w:r>
      <w:r>
        <w:t xml:space="preserve">: Pediu para constar em ata o falecimento de senhor </w:t>
      </w:r>
      <w:r w:rsidR="00674D3A">
        <w:t>“</w:t>
      </w:r>
      <w:r>
        <w:t>José Martins da Silva</w:t>
      </w:r>
      <w:r w:rsidR="00674D3A">
        <w:t>”</w:t>
      </w:r>
      <w:r>
        <w:t>, morador do bairro Rio dos Santos, ocorrido no último dia 06/06/2014 em nosso município.</w:t>
      </w:r>
    </w:p>
    <w:p w:rsidR="007473C7" w:rsidRDefault="007473C7" w:rsidP="00F66B4D">
      <w:pPr>
        <w:ind w:right="-994"/>
        <w:jc w:val="both"/>
      </w:pPr>
    </w:p>
    <w:p w:rsidR="00CA264D" w:rsidRDefault="00CA264D" w:rsidP="00CA264D">
      <w:pPr>
        <w:ind w:right="-994"/>
        <w:jc w:val="both"/>
      </w:pPr>
      <w:r>
        <w:t xml:space="preserve">- </w:t>
      </w:r>
      <w:r>
        <w:rPr>
          <w:b/>
          <w:u w:val="single"/>
        </w:rPr>
        <w:t xml:space="preserve">Vereador Maurício </w:t>
      </w:r>
      <w:r w:rsidRPr="00F36357">
        <w:rPr>
          <w:b/>
          <w:u w:val="single"/>
        </w:rPr>
        <w:t>de Biasi Neto</w:t>
      </w:r>
      <w:r>
        <w:t xml:space="preserve">: Agradeceu em nome do grupo do PP e do PR </w:t>
      </w:r>
      <w:r w:rsidR="007D04A2">
        <w:t>que</w:t>
      </w:r>
      <w:r>
        <w:t xml:space="preserve"> parabenizam o Departamento de Turismo. Educação e Lazer, o apoio da Prefeitura Municipal, </w:t>
      </w:r>
      <w:r w:rsidR="00674D3A">
        <w:t>a Diretora, Professores e Funcionários da Escola Pe. Francisco</w:t>
      </w:r>
      <w:r>
        <w:t xml:space="preserve">, a Polícia Militar e Conselho Tutelar pela realização do 6º </w:t>
      </w:r>
      <w:proofErr w:type="spellStart"/>
      <w:r>
        <w:t>Arraiá</w:t>
      </w:r>
      <w:proofErr w:type="spellEnd"/>
      <w:r>
        <w:t xml:space="preserve"> da Estação realizada nos dias 05, 06, 07 e 08 de junho do corrente ano, e na oportunidade também agradece todas as demais pessoas que ajudaram</w:t>
      </w:r>
      <w:r w:rsidR="00674D3A">
        <w:t xml:space="preserve">, trabalharam </w:t>
      </w:r>
      <w:r>
        <w:t xml:space="preserve">e contribuiriam para o sucesso desta festa. </w:t>
      </w:r>
    </w:p>
    <w:p w:rsidR="007473C7" w:rsidRDefault="007473C7" w:rsidP="00CA264D">
      <w:pPr>
        <w:ind w:right="-994"/>
        <w:jc w:val="both"/>
      </w:pPr>
    </w:p>
    <w:p w:rsidR="00CA264D" w:rsidRDefault="00CA264D" w:rsidP="00CA264D">
      <w:pPr>
        <w:ind w:right="-994"/>
        <w:jc w:val="both"/>
      </w:pPr>
      <w:r>
        <w:t xml:space="preserve">- </w:t>
      </w:r>
      <w:r>
        <w:rPr>
          <w:b/>
          <w:u w:val="single"/>
        </w:rPr>
        <w:t>Vereadora Luiza Helena Marques</w:t>
      </w:r>
      <w:r>
        <w:t xml:space="preserve">: Comentou sobre a saída do Dr. Rafael do Posto de Saúde de nossa cidade e agradeceu a sua presença pelo período que trabalhou como Coordenador Bucal e parabenizou pelos serviços prestados por ele ao município durante este período. </w:t>
      </w:r>
    </w:p>
    <w:p w:rsidR="00CA264D" w:rsidRDefault="00CA264D" w:rsidP="00CA264D">
      <w:pPr>
        <w:ind w:right="-994"/>
        <w:jc w:val="both"/>
      </w:pPr>
    </w:p>
    <w:p w:rsidR="00586A69" w:rsidRDefault="00586A69" w:rsidP="00586A69">
      <w:pPr>
        <w:ind w:right="-1036"/>
        <w:jc w:val="both"/>
      </w:pPr>
      <w:r>
        <w:t xml:space="preserve">Ao encerrar a reunião, o Senhor Presidente agradeceu a presença do público e convidou a todos para a próxima reunião ordinária da Câmara, a ser realizada no próximo dia </w:t>
      </w:r>
      <w:r w:rsidR="00CA264D">
        <w:rPr>
          <w:b/>
        </w:rPr>
        <w:t>07</w:t>
      </w:r>
      <w:r>
        <w:rPr>
          <w:b/>
        </w:rPr>
        <w:t xml:space="preserve"> </w:t>
      </w:r>
      <w:r>
        <w:t xml:space="preserve">de </w:t>
      </w:r>
      <w:r w:rsidRPr="00C919BD">
        <w:rPr>
          <w:b/>
        </w:rPr>
        <w:t>ju</w:t>
      </w:r>
      <w:r w:rsidR="00CA264D">
        <w:rPr>
          <w:b/>
        </w:rPr>
        <w:t>l</w:t>
      </w:r>
      <w:r w:rsidRPr="00C919BD">
        <w:rPr>
          <w:b/>
        </w:rPr>
        <w:t>h</w:t>
      </w:r>
      <w:r>
        <w:rPr>
          <w:b/>
        </w:rPr>
        <w:t xml:space="preserve">o </w:t>
      </w:r>
      <w:r>
        <w:t xml:space="preserve">de </w:t>
      </w:r>
      <w:r>
        <w:rPr>
          <w:b/>
        </w:rPr>
        <w:t>2014</w:t>
      </w:r>
      <w:r>
        <w:t xml:space="preserve">, às </w:t>
      </w:r>
      <w:r>
        <w:rPr>
          <w:b/>
        </w:rPr>
        <w:t>19:00</w:t>
      </w:r>
      <w:r>
        <w:t xml:space="preserve"> horas.</w:t>
      </w:r>
    </w:p>
    <w:p w:rsidR="00586A69" w:rsidRDefault="00586A69" w:rsidP="00586A69">
      <w:pPr>
        <w:ind w:right="-1036"/>
        <w:jc w:val="both"/>
      </w:pPr>
    </w:p>
    <w:p w:rsidR="00586A69" w:rsidRDefault="00586A69" w:rsidP="00586A69">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586A69" w:rsidRDefault="00586A69" w:rsidP="00586A69">
      <w:pPr>
        <w:ind w:right="-1036"/>
        <w:jc w:val="both"/>
      </w:pPr>
    </w:p>
    <w:p w:rsidR="00586A69" w:rsidRDefault="00586A69" w:rsidP="00586A69">
      <w:pPr>
        <w:ind w:right="-1036"/>
        <w:jc w:val="both"/>
      </w:pPr>
    </w:p>
    <w:p w:rsidR="00586A69" w:rsidRDefault="00586A69" w:rsidP="00586A69">
      <w:pPr>
        <w:ind w:right="-1036"/>
        <w:jc w:val="both"/>
      </w:pPr>
    </w:p>
    <w:p w:rsidR="00586A69" w:rsidRDefault="00586A69" w:rsidP="00586A69">
      <w:pPr>
        <w:ind w:right="-1036"/>
        <w:jc w:val="both"/>
      </w:pPr>
    </w:p>
    <w:p w:rsidR="00586A69" w:rsidRDefault="00586A69" w:rsidP="00586A69">
      <w:pPr>
        <w:ind w:right="-1036"/>
        <w:jc w:val="both"/>
      </w:pPr>
    </w:p>
    <w:p w:rsidR="00586A69" w:rsidRDefault="00586A69" w:rsidP="00586A69">
      <w:pPr>
        <w:ind w:right="-1036"/>
        <w:jc w:val="both"/>
      </w:pPr>
    </w:p>
    <w:p w:rsidR="00586A69" w:rsidRDefault="00586A69" w:rsidP="00586A69">
      <w:pPr>
        <w:ind w:right="-1036"/>
        <w:jc w:val="both"/>
      </w:pPr>
    </w:p>
    <w:p w:rsidR="00586A69" w:rsidRDefault="00586A69" w:rsidP="00586A69">
      <w:pPr>
        <w:ind w:right="-1036"/>
        <w:jc w:val="both"/>
      </w:pPr>
      <w:r>
        <w:t xml:space="preserve">_____________________________________              __________________________________   </w:t>
      </w:r>
    </w:p>
    <w:p w:rsidR="00586A69" w:rsidRDefault="00586A69" w:rsidP="00586A69">
      <w:pPr>
        <w:ind w:right="-1036"/>
        <w:jc w:val="both"/>
      </w:pPr>
      <w:r>
        <w:t xml:space="preserve">  Presidente: Paulo Henrique de Souza Pinto                      Secretário: Benedito Jorge da Silva</w:t>
      </w:r>
    </w:p>
    <w:p w:rsidR="00586A69" w:rsidRPr="0070533D" w:rsidRDefault="00586A69" w:rsidP="00586A69"/>
    <w:p w:rsidR="00586A69" w:rsidRDefault="00586A69" w:rsidP="00586A69"/>
    <w:p w:rsidR="00586A69" w:rsidRDefault="00586A69" w:rsidP="00586A69"/>
    <w:p w:rsidR="006D5714" w:rsidRDefault="006D5714"/>
    <w:sectPr w:rsidR="006D571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6BA" w:rsidRDefault="009A46BA">
      <w:r>
        <w:separator/>
      </w:r>
    </w:p>
  </w:endnote>
  <w:endnote w:type="continuationSeparator" w:id="0">
    <w:p w:rsidR="009A46BA" w:rsidRDefault="009A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26270"/>
      <w:docPartObj>
        <w:docPartGallery w:val="Page Numbers (Bottom of Page)"/>
        <w:docPartUnique/>
      </w:docPartObj>
    </w:sdtPr>
    <w:sdtEndPr/>
    <w:sdtContent>
      <w:p w:rsidR="00B374A5" w:rsidRDefault="00B2633A">
        <w:pPr>
          <w:pStyle w:val="Rodap"/>
          <w:jc w:val="right"/>
        </w:pPr>
        <w:r>
          <w:fldChar w:fldCharType="begin"/>
        </w:r>
        <w:r>
          <w:instrText>PAGE   \* MERGEFORMAT</w:instrText>
        </w:r>
        <w:r>
          <w:fldChar w:fldCharType="separate"/>
        </w:r>
        <w:r w:rsidR="00441329">
          <w:rPr>
            <w:noProof/>
          </w:rPr>
          <w:t>3</w:t>
        </w:r>
        <w:r>
          <w:fldChar w:fldCharType="end"/>
        </w:r>
      </w:p>
    </w:sdtContent>
  </w:sdt>
  <w:p w:rsidR="00B374A5" w:rsidRDefault="009A46B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6BA" w:rsidRDefault="009A46BA">
      <w:r>
        <w:separator/>
      </w:r>
    </w:p>
  </w:footnote>
  <w:footnote w:type="continuationSeparator" w:id="0">
    <w:p w:rsidR="009A46BA" w:rsidRDefault="009A4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8B0FF2" w:rsidRPr="00BE6E33" w:rsidTr="00F9394F">
      <w:tc>
        <w:tcPr>
          <w:tcW w:w="720" w:type="dxa"/>
          <w:hideMark/>
        </w:tcPr>
        <w:p w:rsidR="008B0FF2" w:rsidRPr="00BE6E33" w:rsidRDefault="00B2633A" w:rsidP="008B0FF2">
          <w:pPr>
            <w:rPr>
              <w:rFonts w:asciiTheme="minorHAnsi" w:eastAsiaTheme="minorHAnsi" w:hAnsiTheme="minorHAnsi" w:cstheme="minorBidi"/>
              <w:sz w:val="22"/>
              <w:szCs w:val="22"/>
              <w:lang w:eastAsia="en-US"/>
            </w:rPr>
          </w:pPr>
          <w:r w:rsidRPr="00BE6E33">
            <w:rPr>
              <w:rFonts w:asciiTheme="minorHAnsi" w:eastAsiaTheme="minorHAnsi" w:hAnsiTheme="minorHAnsi" w:cstheme="minorBidi"/>
              <w:noProof/>
              <w:sz w:val="22"/>
              <w:szCs w:val="22"/>
            </w:rPr>
            <w:drawing>
              <wp:anchor distT="0" distB="0" distL="114300" distR="114300" simplePos="0" relativeHeight="251659264" behindDoc="1" locked="0" layoutInCell="1" allowOverlap="1" wp14:anchorId="580DEBAC" wp14:editId="2916FFA0">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hideMark/>
        </w:tcPr>
        <w:p w:rsidR="008B0FF2" w:rsidRPr="00BE6E33" w:rsidRDefault="00B2633A" w:rsidP="008B0FF2">
          <w:pPr>
            <w:tabs>
              <w:tab w:val="left" w:pos="5562"/>
            </w:tabs>
            <w:ind w:left="-288" w:right="-108"/>
            <w:jc w:val="center"/>
            <w:rPr>
              <w:rFonts w:ascii="Arial" w:eastAsiaTheme="minorHAnsi" w:hAnsi="Arial" w:cs="Arial"/>
              <w:b/>
              <w:spacing w:val="-4"/>
              <w:sz w:val="32"/>
              <w:szCs w:val="32"/>
              <w:lang w:eastAsia="en-US"/>
            </w:rPr>
          </w:pPr>
          <w:r w:rsidRPr="00BE6E33">
            <w:rPr>
              <w:rFonts w:ascii="Arial" w:eastAsiaTheme="minorHAnsi" w:hAnsi="Arial" w:cs="Arial"/>
              <w:b/>
              <w:spacing w:val="-4"/>
              <w:sz w:val="32"/>
              <w:szCs w:val="32"/>
              <w:lang w:eastAsia="en-US"/>
            </w:rPr>
            <w:t>CÂMARA MUNICIPAL DE SÃO SEBASTIÃO DO RIO VERDE</w:t>
          </w:r>
        </w:p>
        <w:p w:rsidR="008B0FF2" w:rsidRPr="00BE6E33" w:rsidRDefault="00B2633A" w:rsidP="008B0FF2">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CEP: 37467-000      -      ESTADO DE MINAS GERAIS</w:t>
          </w:r>
        </w:p>
        <w:p w:rsidR="008B0FF2" w:rsidRPr="00BE6E33" w:rsidRDefault="00B2633A" w:rsidP="008B0FF2">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 xml:space="preserve">Rua Thomaz Constâncio, 417 -   Telefax:   35 - 3364-1555   </w:t>
          </w:r>
          <w:proofErr w:type="gramStart"/>
          <w:r w:rsidRPr="00BE6E33">
            <w:rPr>
              <w:rFonts w:ascii="Arial" w:eastAsiaTheme="minorHAnsi" w:hAnsi="Arial" w:cs="Arial"/>
              <w:b/>
              <w:sz w:val="22"/>
              <w:szCs w:val="22"/>
              <w:lang w:eastAsia="en-US"/>
            </w:rPr>
            <w:t>/  3365</w:t>
          </w:r>
          <w:proofErr w:type="gramEnd"/>
          <w:r w:rsidRPr="00BE6E33">
            <w:rPr>
              <w:rFonts w:ascii="Arial" w:eastAsiaTheme="minorHAnsi" w:hAnsi="Arial" w:cs="Arial"/>
              <w:b/>
              <w:sz w:val="22"/>
              <w:szCs w:val="22"/>
              <w:lang w:eastAsia="en-US"/>
            </w:rPr>
            <w:t>-1252</w:t>
          </w:r>
        </w:p>
        <w:p w:rsidR="008B0FF2" w:rsidRPr="00BE6E33" w:rsidRDefault="00B2633A" w:rsidP="008B0FF2">
          <w:pPr>
            <w:jc w:val="center"/>
            <w:rPr>
              <w:rFonts w:ascii="Arial" w:eastAsiaTheme="minorHAnsi" w:hAnsi="Arial" w:cs="Arial"/>
              <w:sz w:val="22"/>
              <w:szCs w:val="22"/>
              <w:lang w:eastAsia="en-US"/>
            </w:rPr>
          </w:pPr>
          <w:r w:rsidRPr="00BE6E33">
            <w:rPr>
              <w:rFonts w:ascii="Arial" w:eastAsiaTheme="minorHAnsi" w:hAnsi="Arial" w:cs="Arial"/>
              <w:b/>
              <w:sz w:val="22"/>
              <w:szCs w:val="22"/>
              <w:lang w:eastAsia="en-US"/>
            </w:rPr>
            <w:t>E-mail: cmssrv@yahoo.com.br</w:t>
          </w:r>
        </w:p>
      </w:tc>
    </w:tr>
  </w:tbl>
  <w:p w:rsidR="008B0FF2" w:rsidRDefault="009A46B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69"/>
    <w:rsid w:val="000E0173"/>
    <w:rsid w:val="000F3CBE"/>
    <w:rsid w:val="003A1C88"/>
    <w:rsid w:val="004260B3"/>
    <w:rsid w:val="00441329"/>
    <w:rsid w:val="00586A69"/>
    <w:rsid w:val="00651CEB"/>
    <w:rsid w:val="00674D3A"/>
    <w:rsid w:val="006D5714"/>
    <w:rsid w:val="007473C7"/>
    <w:rsid w:val="007D04A2"/>
    <w:rsid w:val="00840191"/>
    <w:rsid w:val="009A46BA"/>
    <w:rsid w:val="00B2633A"/>
    <w:rsid w:val="00CA264D"/>
    <w:rsid w:val="00CC683D"/>
    <w:rsid w:val="00DC06C3"/>
    <w:rsid w:val="00DD4511"/>
    <w:rsid w:val="00EC432D"/>
    <w:rsid w:val="00F15860"/>
    <w:rsid w:val="00F44523"/>
    <w:rsid w:val="00F66B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14A2A-6C4B-44F1-823E-540D97BD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A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86A69"/>
    <w:pPr>
      <w:tabs>
        <w:tab w:val="center" w:pos="4252"/>
        <w:tab w:val="right" w:pos="8504"/>
      </w:tabs>
    </w:pPr>
  </w:style>
  <w:style w:type="character" w:customStyle="1" w:styleId="CabealhoChar">
    <w:name w:val="Cabeçalho Char"/>
    <w:basedOn w:val="Fontepargpadro"/>
    <w:link w:val="Cabealho"/>
    <w:uiPriority w:val="99"/>
    <w:rsid w:val="00586A6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86A69"/>
    <w:pPr>
      <w:tabs>
        <w:tab w:val="center" w:pos="4252"/>
        <w:tab w:val="right" w:pos="8504"/>
      </w:tabs>
    </w:pPr>
  </w:style>
  <w:style w:type="character" w:customStyle="1" w:styleId="RodapChar">
    <w:name w:val="Rodapé Char"/>
    <w:basedOn w:val="Fontepargpadro"/>
    <w:link w:val="Rodap"/>
    <w:uiPriority w:val="99"/>
    <w:rsid w:val="00586A69"/>
    <w:rPr>
      <w:rFonts w:ascii="Times New Roman" w:eastAsia="Times New Roman" w:hAnsi="Times New Roman" w:cs="Times New Roman"/>
      <w:sz w:val="24"/>
      <w:szCs w:val="24"/>
      <w:lang w:eastAsia="pt-BR"/>
    </w:rPr>
  </w:style>
  <w:style w:type="table" w:styleId="Tabelacomgrade">
    <w:name w:val="Table Grid"/>
    <w:basedOn w:val="Tabelanormal"/>
    <w:rsid w:val="00586A6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7D04A2"/>
    <w:rPr>
      <w:rFonts w:ascii="Segoe UI" w:hAnsi="Segoe UI" w:cs="Segoe UI"/>
      <w:sz w:val="18"/>
      <w:szCs w:val="18"/>
    </w:rPr>
  </w:style>
  <w:style w:type="character" w:customStyle="1" w:styleId="TextodebaloChar">
    <w:name w:val="Texto de balão Char"/>
    <w:basedOn w:val="Fontepargpadro"/>
    <w:link w:val="Textodebalo"/>
    <w:uiPriority w:val="99"/>
    <w:semiHidden/>
    <w:rsid w:val="007D04A2"/>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98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1093</Words>
  <Characters>5908</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2014-06-18T15:53:00Z</cp:lastPrinted>
  <dcterms:created xsi:type="dcterms:W3CDTF">2014-06-18T11:33:00Z</dcterms:created>
  <dcterms:modified xsi:type="dcterms:W3CDTF">2014-06-18T16:57:00Z</dcterms:modified>
</cp:coreProperties>
</file>