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03" w:rsidRDefault="00372103" w:rsidP="00372103">
      <w:pPr>
        <w:ind w:right="-1036"/>
        <w:jc w:val="both"/>
        <w:rPr>
          <w:sz w:val="28"/>
          <w:szCs w:val="28"/>
        </w:rPr>
      </w:pPr>
      <w:r>
        <w:rPr>
          <w:sz w:val="28"/>
          <w:szCs w:val="28"/>
        </w:rPr>
        <w:t xml:space="preserve">ATA DA </w:t>
      </w:r>
      <w:r>
        <w:rPr>
          <w:b/>
          <w:sz w:val="28"/>
          <w:szCs w:val="28"/>
        </w:rPr>
        <w:t>64</w:t>
      </w:r>
      <w:r w:rsidRPr="0017495C">
        <w:rPr>
          <w:b/>
          <w:sz w:val="28"/>
          <w:szCs w:val="28"/>
        </w:rPr>
        <w:t>ª</w:t>
      </w:r>
      <w:r>
        <w:rPr>
          <w:sz w:val="28"/>
          <w:szCs w:val="28"/>
        </w:rPr>
        <w:t xml:space="preserve"> SESSÃO ORDINÁRIA DA XII LEGISLATURA DA CÂMARA MUNICIPAL DE SÃO SEBASTIÃO DO RIO VERDE, REALIZADA EM 16 DE NOVEMBRO DE 2015. </w:t>
      </w:r>
    </w:p>
    <w:p w:rsidR="00372103" w:rsidRDefault="00372103" w:rsidP="00372103">
      <w:pPr>
        <w:ind w:right="-1036"/>
        <w:jc w:val="both"/>
        <w:rPr>
          <w:b/>
          <w:sz w:val="28"/>
        </w:rPr>
      </w:pPr>
      <w:bookmarkStart w:id="0" w:name="_GoBack"/>
      <w:bookmarkEnd w:id="0"/>
    </w:p>
    <w:p w:rsidR="00372103" w:rsidRDefault="00372103" w:rsidP="00372103">
      <w:pPr>
        <w:ind w:right="-1036"/>
        <w:jc w:val="both"/>
        <w:rPr>
          <w:sz w:val="28"/>
        </w:rPr>
      </w:pPr>
      <w:r>
        <w:rPr>
          <w:b/>
          <w:sz w:val="28"/>
        </w:rPr>
        <w:t>PRESIDENTE</w:t>
      </w:r>
      <w:r>
        <w:rPr>
          <w:sz w:val="28"/>
        </w:rPr>
        <w:t>:              VEREADOR MAURICIO DE BIASI NETO</w:t>
      </w:r>
    </w:p>
    <w:p w:rsidR="00372103" w:rsidRDefault="00372103" w:rsidP="00372103">
      <w:pPr>
        <w:ind w:right="-1036"/>
        <w:jc w:val="both"/>
        <w:rPr>
          <w:b/>
          <w:u w:val="single"/>
        </w:rPr>
      </w:pPr>
      <w:r>
        <w:rPr>
          <w:b/>
          <w:sz w:val="28"/>
        </w:rPr>
        <w:t>VICE-PRESIDENTE</w:t>
      </w:r>
      <w:r>
        <w:rPr>
          <w:sz w:val="28"/>
        </w:rPr>
        <w:t>:   VEREADOR BENEDITO JORGE DA SILVA.</w:t>
      </w:r>
    </w:p>
    <w:p w:rsidR="00372103" w:rsidRDefault="00372103" w:rsidP="00372103">
      <w:pPr>
        <w:ind w:right="-1036"/>
        <w:jc w:val="both"/>
        <w:rPr>
          <w:u w:val="single"/>
        </w:rPr>
      </w:pPr>
      <w:r>
        <w:rPr>
          <w:b/>
          <w:sz w:val="28"/>
        </w:rPr>
        <w:t>SECRETÁRIO</w:t>
      </w:r>
      <w:r>
        <w:rPr>
          <w:sz w:val="28"/>
        </w:rPr>
        <w:t>:             VEREADOR PAULO HENRIQUE DE SOUZA PINTO.</w:t>
      </w:r>
    </w:p>
    <w:p w:rsidR="00372103" w:rsidRDefault="00372103" w:rsidP="00372103">
      <w:pPr>
        <w:ind w:right="-1036"/>
        <w:jc w:val="both"/>
        <w:rPr>
          <w:b/>
          <w:sz w:val="16"/>
          <w:szCs w:val="16"/>
          <w:u w:val="single"/>
        </w:rPr>
      </w:pPr>
    </w:p>
    <w:p w:rsidR="00372103" w:rsidRDefault="00372103" w:rsidP="00372103">
      <w:pPr>
        <w:ind w:right="-1036"/>
        <w:jc w:val="both"/>
        <w:rPr>
          <w:b/>
          <w:sz w:val="16"/>
          <w:szCs w:val="16"/>
          <w:u w:val="single"/>
        </w:rPr>
      </w:pPr>
    </w:p>
    <w:p w:rsidR="00372103" w:rsidRDefault="00372103" w:rsidP="00372103">
      <w:pPr>
        <w:ind w:right="-1036"/>
        <w:jc w:val="both"/>
        <w:rPr>
          <w:b/>
          <w:sz w:val="16"/>
          <w:szCs w:val="16"/>
          <w:u w:val="single"/>
        </w:rPr>
      </w:pPr>
    </w:p>
    <w:p w:rsidR="00372103" w:rsidRDefault="00372103" w:rsidP="00372103">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372103" w:rsidRDefault="00372103" w:rsidP="00372103">
      <w:pPr>
        <w:ind w:left="2124" w:right="-1036"/>
        <w:jc w:val="both"/>
        <w:rPr>
          <w:sz w:val="16"/>
          <w:szCs w:val="16"/>
        </w:rPr>
      </w:pPr>
    </w:p>
    <w:p w:rsidR="00372103" w:rsidRDefault="00372103" w:rsidP="00372103">
      <w:pPr>
        <w:ind w:left="2124" w:right="-1036"/>
        <w:jc w:val="both"/>
        <w:rPr>
          <w:sz w:val="16"/>
          <w:szCs w:val="16"/>
        </w:rPr>
      </w:pPr>
    </w:p>
    <w:p w:rsidR="00372103" w:rsidRDefault="00372103" w:rsidP="00372103">
      <w:pPr>
        <w:spacing w:before="120"/>
        <w:ind w:right="-1036"/>
        <w:jc w:val="both"/>
      </w:pPr>
      <w:r>
        <w:rPr>
          <w:b/>
          <w:u w:val="single"/>
        </w:rPr>
        <w:t>INÍCIO</w:t>
      </w:r>
      <w:r>
        <w:t xml:space="preserve">:   19:00 horas                                           </w:t>
      </w:r>
      <w:r>
        <w:rPr>
          <w:b/>
          <w:u w:val="single"/>
        </w:rPr>
        <w:t>TÉRMINO</w:t>
      </w:r>
      <w:r>
        <w:t>:   19:50 horas.</w:t>
      </w:r>
    </w:p>
    <w:p w:rsidR="00372103" w:rsidRDefault="00372103" w:rsidP="00372103">
      <w:pPr>
        <w:tabs>
          <w:tab w:val="left" w:pos="3315"/>
        </w:tabs>
        <w:spacing w:before="120"/>
        <w:ind w:right="-1036"/>
        <w:jc w:val="both"/>
      </w:pPr>
      <w:r>
        <w:tab/>
      </w:r>
    </w:p>
    <w:p w:rsidR="00372103" w:rsidRDefault="00372103" w:rsidP="00372103">
      <w:pPr>
        <w:ind w:right="-1036"/>
        <w:jc w:val="both"/>
      </w:pPr>
      <w:r>
        <w:t>Aos dezesseis dias do mês de novembro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372103" w:rsidRDefault="00372103" w:rsidP="00372103">
      <w:pPr>
        <w:ind w:right="-1036"/>
        <w:jc w:val="both"/>
      </w:pPr>
    </w:p>
    <w:p w:rsidR="00372103" w:rsidRDefault="00372103" w:rsidP="00372103">
      <w:pPr>
        <w:ind w:right="-1036"/>
        <w:jc w:val="both"/>
      </w:pPr>
    </w:p>
    <w:p w:rsidR="00372103" w:rsidRPr="00B76ED8" w:rsidRDefault="00372103" w:rsidP="00372103">
      <w:pPr>
        <w:ind w:right="-994"/>
        <w:jc w:val="both"/>
      </w:pPr>
      <w:r w:rsidRPr="00B76ED8">
        <w:rPr>
          <w:b/>
          <w:u w:val="single"/>
        </w:rPr>
        <w:t>EXPEDIENTE</w:t>
      </w:r>
      <w:r w:rsidRPr="00B76ED8">
        <w:t>:</w:t>
      </w:r>
    </w:p>
    <w:p w:rsidR="00372103" w:rsidRPr="00B76ED8" w:rsidRDefault="00372103" w:rsidP="00372103">
      <w:pPr>
        <w:ind w:right="-994"/>
        <w:jc w:val="both"/>
      </w:pPr>
    </w:p>
    <w:p w:rsidR="00372103" w:rsidRDefault="00372103" w:rsidP="00372103">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372103" w:rsidRDefault="00372103" w:rsidP="00372103">
      <w:pPr>
        <w:ind w:right="-994"/>
        <w:jc w:val="both"/>
        <w:rPr>
          <w:sz w:val="16"/>
          <w:szCs w:val="16"/>
        </w:rPr>
      </w:pPr>
    </w:p>
    <w:p w:rsidR="00372103" w:rsidRDefault="00372103" w:rsidP="00372103">
      <w:pPr>
        <w:ind w:right="-1036"/>
        <w:jc w:val="both"/>
      </w:pPr>
      <w:r>
        <w:t xml:space="preserve">- </w:t>
      </w:r>
      <w:r>
        <w:rPr>
          <w:b/>
          <w:u w:val="single"/>
        </w:rPr>
        <w:t>Ofício nº 010/2015</w:t>
      </w:r>
      <w:r>
        <w:t xml:space="preserve"> do Setor de Contabilidade desta Casa, com data de 12/11/2015, encaminhado ao Presidente da Câmara, encaminhando o Balancete das Receitas e Despesas da Câmara Municipal referente ao mês de </w:t>
      </w:r>
      <w:proofErr w:type="gramStart"/>
      <w:r>
        <w:t>Outubro</w:t>
      </w:r>
      <w:proofErr w:type="gramEnd"/>
      <w:r>
        <w:t xml:space="preserve"> de 2015;</w:t>
      </w:r>
    </w:p>
    <w:p w:rsidR="00372103" w:rsidRDefault="00372103" w:rsidP="00372103">
      <w:pPr>
        <w:ind w:right="-1036"/>
        <w:jc w:val="both"/>
      </w:pPr>
    </w:p>
    <w:p w:rsidR="00372103" w:rsidRDefault="00372103" w:rsidP="00372103">
      <w:pPr>
        <w:ind w:right="-1036"/>
        <w:jc w:val="both"/>
      </w:pPr>
      <w:r>
        <w:t xml:space="preserve">- </w:t>
      </w:r>
      <w:r>
        <w:rPr>
          <w:b/>
          <w:u w:val="single"/>
        </w:rPr>
        <w:t>Ofício nº 237/2015</w:t>
      </w:r>
      <w:r>
        <w:t xml:space="preserve"> do Executivo Municipal, com data de 16/11/2015, encaminhado ao Presidente da Câmara, encaminhando </w:t>
      </w:r>
      <w:r w:rsidRPr="00375A48">
        <w:t xml:space="preserve">o Balancete </w:t>
      </w:r>
      <w:r>
        <w:t xml:space="preserve">do mês de </w:t>
      </w:r>
      <w:proofErr w:type="gramStart"/>
      <w:r>
        <w:t>Outubro</w:t>
      </w:r>
      <w:proofErr w:type="gramEnd"/>
      <w:r>
        <w:t xml:space="preserve"> de 2015;</w:t>
      </w:r>
      <w:r w:rsidRPr="00375A48">
        <w:t xml:space="preserve"> </w:t>
      </w:r>
    </w:p>
    <w:p w:rsidR="00372103" w:rsidRDefault="00372103" w:rsidP="00372103">
      <w:pPr>
        <w:ind w:right="-1036"/>
        <w:jc w:val="both"/>
      </w:pPr>
    </w:p>
    <w:p w:rsidR="00372103" w:rsidRDefault="00372103" w:rsidP="00372103">
      <w:pPr>
        <w:ind w:right="-1036"/>
        <w:jc w:val="both"/>
      </w:pPr>
      <w:r>
        <w:t xml:space="preserve">- </w:t>
      </w:r>
      <w:r>
        <w:rPr>
          <w:b/>
          <w:u w:val="single"/>
        </w:rPr>
        <w:t>Ofício de nº 239/2015</w:t>
      </w:r>
      <w:r>
        <w:t xml:space="preserve"> do Executivo Municipal, com data de 16/11/2015, encaminhado ao Presidente da Câmara e demais vereadores desta Casa, encaminhando anexo a listagem dos veículos e equipamentos, a serem leiloados na data 03/12/2015 as 13 horas no Salão Comunitário Vereador José Francisco Paes;</w:t>
      </w:r>
    </w:p>
    <w:p w:rsidR="006373F4" w:rsidRDefault="006373F4" w:rsidP="006373F4">
      <w:pPr>
        <w:ind w:right="-1036"/>
        <w:jc w:val="both"/>
      </w:pPr>
    </w:p>
    <w:p w:rsidR="006373F4" w:rsidRDefault="006373F4" w:rsidP="006373F4">
      <w:pPr>
        <w:ind w:right="-1036"/>
        <w:jc w:val="both"/>
      </w:pPr>
      <w:r>
        <w:t xml:space="preserve">- </w:t>
      </w:r>
      <w:r>
        <w:rPr>
          <w:b/>
          <w:u w:val="single"/>
        </w:rPr>
        <w:t>Indicação de Nº 004/2015</w:t>
      </w:r>
      <w:r>
        <w:t xml:space="preserve"> de autoria da vereadora Edneia Guimarães Lobo, com data de 16/11/2015.</w:t>
      </w:r>
    </w:p>
    <w:p w:rsidR="006373F4" w:rsidRDefault="006373F4" w:rsidP="006373F4">
      <w:pPr>
        <w:ind w:right="-1036"/>
        <w:jc w:val="both"/>
      </w:pPr>
    </w:p>
    <w:p w:rsidR="004776A3" w:rsidRDefault="004776A3" w:rsidP="004776A3">
      <w:pPr>
        <w:ind w:right="-1036"/>
        <w:jc w:val="both"/>
      </w:pPr>
      <w:r>
        <w:lastRenderedPageBreak/>
        <w:t>Dando prosseguimentos aos trabalhos o Sr. Presidente pediu ao Sr. Secretário que fizesse a leitura da seguinte proposição que posteriormente foi distribuída aos vereadores e comissões competentes para estudos e pareceres:</w:t>
      </w:r>
    </w:p>
    <w:p w:rsidR="004776A3" w:rsidRDefault="004776A3" w:rsidP="004776A3">
      <w:pPr>
        <w:ind w:right="-1036"/>
        <w:jc w:val="both"/>
      </w:pPr>
    </w:p>
    <w:p w:rsidR="004776A3" w:rsidRDefault="004776A3" w:rsidP="004776A3">
      <w:pPr>
        <w:ind w:right="-1036"/>
        <w:jc w:val="both"/>
      </w:pPr>
      <w:r>
        <w:t xml:space="preserve">- </w:t>
      </w:r>
      <w:r>
        <w:rPr>
          <w:b/>
          <w:bCs/>
          <w:u w:val="single"/>
        </w:rPr>
        <w:t>Projeto de Lei Ordinária de Nº 014/2015</w:t>
      </w:r>
      <w:r>
        <w:rPr>
          <w:b/>
          <w:bCs/>
        </w:rPr>
        <w:t xml:space="preserve"> - </w:t>
      </w:r>
      <w:r w:rsidRPr="00BE3480">
        <w:rPr>
          <w:b/>
          <w:bCs/>
        </w:rPr>
        <w:t>“</w:t>
      </w:r>
      <w:r>
        <w:rPr>
          <w:bCs/>
        </w:rPr>
        <w:t>Autoriza a aquisição de Terreno na área urbana com destinação especifica para moradia e dá outras providências</w:t>
      </w:r>
      <w:r w:rsidR="00DD76B2">
        <w:t>”,</w:t>
      </w:r>
      <w:r w:rsidR="00DD76B2" w:rsidRPr="00152136">
        <w:t xml:space="preserve"> </w:t>
      </w:r>
      <w:r w:rsidR="00DD76B2">
        <w:t>encaminhado</w:t>
      </w:r>
      <w:r>
        <w:t xml:space="preserve"> pelo ofício do </w:t>
      </w:r>
      <w:r w:rsidRPr="00152136">
        <w:t>Executivo Municipal</w:t>
      </w:r>
      <w:r>
        <w:t xml:space="preserve"> de nº 234/2015, com data de 13/11/2015, (substituindo assim o Projeto de Lei anteriormente enviado a esta Casa).</w:t>
      </w:r>
    </w:p>
    <w:p w:rsidR="004776A3" w:rsidRDefault="004776A3" w:rsidP="004776A3">
      <w:pPr>
        <w:ind w:right="-1036"/>
        <w:jc w:val="both"/>
      </w:pPr>
    </w:p>
    <w:p w:rsidR="00372103" w:rsidRDefault="00372103" w:rsidP="00372103">
      <w:pPr>
        <w:ind w:right="-1036"/>
        <w:jc w:val="both"/>
      </w:pPr>
    </w:p>
    <w:p w:rsidR="006373F4" w:rsidRDefault="006373F4" w:rsidP="006373F4">
      <w:pPr>
        <w:ind w:right="-1036"/>
        <w:jc w:val="both"/>
        <w:rPr>
          <w:b/>
        </w:rPr>
      </w:pPr>
      <w:r>
        <w:rPr>
          <w:b/>
          <w:u w:val="single"/>
        </w:rPr>
        <w:t>ORDEM DO DIA</w:t>
      </w:r>
      <w:r>
        <w:t>:</w:t>
      </w:r>
      <w:r>
        <w:rPr>
          <w:b/>
        </w:rPr>
        <w:t xml:space="preserve">          </w:t>
      </w:r>
    </w:p>
    <w:p w:rsidR="006373F4" w:rsidRDefault="006373F4" w:rsidP="006373F4">
      <w:pPr>
        <w:ind w:right="-1036"/>
        <w:jc w:val="both"/>
        <w:rPr>
          <w:b/>
        </w:rPr>
      </w:pPr>
    </w:p>
    <w:p w:rsidR="006373F4" w:rsidRDefault="006373F4" w:rsidP="006373F4">
      <w:pPr>
        <w:ind w:right="-994"/>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11</w:t>
      </w:r>
      <w:r w:rsidRPr="00BE3480">
        <w:rPr>
          <w:b/>
          <w:bCs/>
          <w:u w:val="single"/>
        </w:rPr>
        <w:t>/201</w:t>
      </w:r>
      <w:r>
        <w:rPr>
          <w:b/>
          <w:bCs/>
          <w:u w:val="single"/>
        </w:rPr>
        <w:t>5</w:t>
      </w:r>
      <w:r w:rsidRPr="00BE3480">
        <w:rPr>
          <w:b/>
          <w:bCs/>
        </w:rPr>
        <w:t xml:space="preserve"> - “</w:t>
      </w:r>
      <w:r>
        <w:rPr>
          <w:bCs/>
        </w:rPr>
        <w:t xml:space="preserve">Dispõe sobre Concessão de Subvenções </w:t>
      </w:r>
      <w:r w:rsidRPr="00152136">
        <w:rPr>
          <w:bCs/>
        </w:rPr>
        <w:t>Socia</w:t>
      </w:r>
      <w:r>
        <w:rPr>
          <w:bCs/>
        </w:rPr>
        <w:t xml:space="preserve">is as Entidades que menciona, </w:t>
      </w:r>
      <w:r w:rsidRPr="00152136">
        <w:t>e dá outras providências</w:t>
      </w:r>
      <w:r>
        <w:t>”</w:t>
      </w:r>
      <w:r w:rsidRPr="00152136">
        <w:t>. Autor: “Executivo Municipal</w:t>
      </w:r>
      <w:r w:rsidRPr="00BE3480">
        <w:t>”.</w:t>
      </w:r>
      <w:r w:rsidRPr="00E33398">
        <w:t xml:space="preserve"> </w:t>
      </w:r>
    </w:p>
    <w:p w:rsidR="006373F4" w:rsidRPr="00B704BF" w:rsidRDefault="006373F4" w:rsidP="00B704BF">
      <w:pPr>
        <w:ind w:right="-994"/>
        <w:jc w:val="both"/>
        <w:rPr>
          <w:b/>
          <w:bCs/>
        </w:rPr>
      </w:pPr>
      <w:r>
        <w:t>Inicialmente foi apresentado o Parecer n</w:t>
      </w:r>
      <w:r>
        <w:rPr>
          <w:u w:val="single"/>
          <w:vertAlign w:val="superscript"/>
        </w:rPr>
        <w:t>o</w:t>
      </w:r>
      <w:r>
        <w:t xml:space="preserve"> 11/201</w:t>
      </w:r>
      <w:r w:rsidR="00B704BF">
        <w:t>5</w:t>
      </w:r>
      <w:r>
        <w:t>, das Comissões Permanentes</w:t>
      </w:r>
      <w:r w:rsidR="00B704BF">
        <w:t xml:space="preserve"> desta Casa</w:t>
      </w:r>
      <w:r>
        <w:t xml:space="preserve">, com data de </w:t>
      </w:r>
      <w:r w:rsidRPr="00481DD6">
        <w:t>1</w:t>
      </w:r>
      <w:r w:rsidR="00B704BF">
        <w:t>2</w:t>
      </w:r>
      <w:r w:rsidRPr="00481DD6">
        <w:t>/1</w:t>
      </w:r>
      <w:r w:rsidR="00B704BF">
        <w:t>1</w:t>
      </w:r>
      <w:r w:rsidRPr="00481DD6">
        <w:t>/201</w:t>
      </w:r>
      <w:r w:rsidR="00B704BF">
        <w:t>5</w:t>
      </w:r>
      <w:r>
        <w:t xml:space="preserve">, este concluindo pela </w:t>
      </w:r>
      <w:r>
        <w:rPr>
          <w:b/>
        </w:rPr>
        <w:t>aprova</w:t>
      </w:r>
      <w:r w:rsidRPr="002210AD">
        <w:rPr>
          <w:b/>
        </w:rPr>
        <w:t>ção</w:t>
      </w:r>
      <w:r>
        <w:t xml:space="preserve"> da matéria. E logo após o projeto de lei foi colocado em única discussão, juntamente com o Parecer das Comissões, não havendo oradores. Por fim, foi colocado em única votação nominal, sendo aprovado por unanimidade, ou seja, por </w:t>
      </w:r>
      <w:r w:rsidRPr="007E1ADA">
        <w:rPr>
          <w:b/>
        </w:rPr>
        <w:t>oito</w:t>
      </w:r>
      <w:r>
        <w:t xml:space="preserve"> votos.</w:t>
      </w:r>
      <w:r>
        <w:rPr>
          <w:b/>
        </w:rPr>
        <w:t xml:space="preserve">                               </w:t>
      </w:r>
      <w:r w:rsidRPr="00A80B51">
        <w:rPr>
          <w:b/>
        </w:rPr>
        <w:t xml:space="preserve"> </w:t>
      </w:r>
    </w:p>
    <w:p w:rsidR="006373F4" w:rsidRDefault="006373F4" w:rsidP="006373F4">
      <w:pPr>
        <w:tabs>
          <w:tab w:val="left" w:pos="7938"/>
        </w:tabs>
        <w:ind w:right="-1036"/>
        <w:jc w:val="both"/>
      </w:pPr>
    </w:p>
    <w:p w:rsidR="00B704BF" w:rsidRDefault="006373F4" w:rsidP="006373F4">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w:t>
      </w:r>
      <w:r w:rsidR="00B704BF">
        <w:rPr>
          <w:b/>
          <w:bCs/>
          <w:u w:val="single"/>
        </w:rPr>
        <w:t>2</w:t>
      </w:r>
      <w:r w:rsidRPr="00BE3480">
        <w:rPr>
          <w:b/>
          <w:bCs/>
          <w:u w:val="single"/>
        </w:rPr>
        <w:t>/201</w:t>
      </w:r>
      <w:r w:rsidR="00B704BF">
        <w:rPr>
          <w:b/>
          <w:bCs/>
          <w:u w:val="single"/>
        </w:rPr>
        <w:t>5</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w:t>
      </w:r>
      <w:r w:rsidR="00B704BF">
        <w:rPr>
          <w:bCs/>
        </w:rPr>
        <w:t>6</w:t>
      </w:r>
      <w:r>
        <w:t>”</w:t>
      </w:r>
      <w:r w:rsidRPr="00152136">
        <w:t xml:space="preserve">. </w:t>
      </w:r>
      <w:r>
        <w:t xml:space="preserve">    </w:t>
      </w:r>
      <w:r w:rsidR="00B704BF">
        <w:rPr>
          <w:b/>
          <w:u w:val="single"/>
        </w:rPr>
        <w:t>1</w:t>
      </w:r>
      <w:r w:rsidRPr="000740CC">
        <w:rPr>
          <w:b/>
          <w:u w:val="single"/>
        </w:rPr>
        <w:t xml:space="preserve">ª </w:t>
      </w:r>
      <w:r>
        <w:rPr>
          <w:b/>
          <w:u w:val="single"/>
        </w:rPr>
        <w:t>Discussão e Votação.</w:t>
      </w:r>
      <w:r w:rsidRPr="00667D6B">
        <w:t xml:space="preserve"> </w:t>
      </w:r>
    </w:p>
    <w:p w:rsidR="00B704BF" w:rsidRDefault="00B704BF" w:rsidP="006373F4">
      <w:pPr>
        <w:ind w:right="-1036"/>
        <w:jc w:val="both"/>
      </w:pPr>
      <w:r>
        <w:t>Inicialmente foi apresentado o Parecer de n</w:t>
      </w:r>
      <w:r>
        <w:rPr>
          <w:u w:val="single"/>
          <w:vertAlign w:val="superscript"/>
        </w:rPr>
        <w:t>o</w:t>
      </w:r>
      <w:r>
        <w:t xml:space="preserve"> 10/2015, das Comissões Permanentes desta Casa, com data de 12/11/2015, este concluindo pela </w:t>
      </w:r>
      <w:r>
        <w:rPr>
          <w:b/>
        </w:rPr>
        <w:t>aprova</w:t>
      </w:r>
      <w:r w:rsidRPr="002210AD">
        <w:rPr>
          <w:b/>
        </w:rPr>
        <w:t>ção</w:t>
      </w:r>
      <w:r>
        <w:t xml:space="preserve"> da matéria, em </w:t>
      </w:r>
      <w:r w:rsidRPr="007F4501">
        <w:rPr>
          <w:b/>
        </w:rPr>
        <w:t>1ª</w:t>
      </w:r>
      <w:r>
        <w:t xml:space="preserve"> discussão e votação. </w:t>
      </w:r>
    </w:p>
    <w:p w:rsidR="006373F4" w:rsidRDefault="006373F4" w:rsidP="006373F4">
      <w:pPr>
        <w:ind w:right="-1036"/>
        <w:jc w:val="both"/>
      </w:pPr>
      <w:r>
        <w:t xml:space="preserve">Em seguida o Projeto de Lei </w:t>
      </w:r>
      <w:r w:rsidR="00B704BF">
        <w:t xml:space="preserve">Ordinária </w:t>
      </w:r>
      <w:r>
        <w:t>1</w:t>
      </w:r>
      <w:r w:rsidR="00B704BF">
        <w:t>2</w:t>
      </w:r>
      <w:r>
        <w:t>/201</w:t>
      </w:r>
      <w:r w:rsidR="00B704BF">
        <w:t>5</w:t>
      </w:r>
      <w:r>
        <w:t xml:space="preserve"> foi colocado em </w:t>
      </w:r>
      <w:r w:rsidR="00B704BF">
        <w:rPr>
          <w:b/>
        </w:rPr>
        <w:t>1</w:t>
      </w:r>
      <w:r w:rsidRPr="005D3DE9">
        <w:rPr>
          <w:b/>
        </w:rPr>
        <w:t>ª</w:t>
      </w:r>
      <w:r>
        <w:t xml:space="preserve"> discussão, juntamente com o Parecer das Comissões, não havendo oradores. Por fim, foi colocado em </w:t>
      </w:r>
      <w:r w:rsidR="00B704BF">
        <w:rPr>
          <w:b/>
        </w:rPr>
        <w:t>1</w:t>
      </w:r>
      <w:r w:rsidRPr="005D3DE9">
        <w:rPr>
          <w:b/>
        </w:rPr>
        <w:t>ª</w:t>
      </w:r>
      <w:r>
        <w:t xml:space="preserve"> votação “nominal”, sendo </w:t>
      </w:r>
      <w:r>
        <w:rPr>
          <w:b/>
        </w:rPr>
        <w:t>aprov</w:t>
      </w:r>
      <w:r w:rsidRPr="002210AD">
        <w:rPr>
          <w:b/>
        </w:rPr>
        <w:t>ado</w:t>
      </w:r>
      <w:r>
        <w:t xml:space="preserve"> por unanimidade, ou seja, por “</w:t>
      </w:r>
      <w:r w:rsidRPr="005D3DE9">
        <w:rPr>
          <w:b/>
        </w:rPr>
        <w:t>oito</w:t>
      </w:r>
      <w:r>
        <w:t>” votos.</w:t>
      </w:r>
    </w:p>
    <w:p w:rsidR="006373F4" w:rsidRDefault="006373F4" w:rsidP="006373F4">
      <w:pPr>
        <w:ind w:right="-1036"/>
        <w:jc w:val="both"/>
      </w:pPr>
    </w:p>
    <w:p w:rsidR="006373F4" w:rsidRDefault="006373F4" w:rsidP="00372103">
      <w:pPr>
        <w:ind w:right="-1036"/>
        <w:jc w:val="both"/>
      </w:pPr>
    </w:p>
    <w:p w:rsidR="006373F4" w:rsidRDefault="006373F4" w:rsidP="006373F4">
      <w:pPr>
        <w:ind w:right="-1036"/>
        <w:jc w:val="both"/>
        <w:rPr>
          <w:b/>
        </w:rPr>
      </w:pPr>
      <w:r>
        <w:rPr>
          <w:b/>
          <w:u w:val="single"/>
        </w:rPr>
        <w:t>MANIFESTAÇÕES FINAIS</w:t>
      </w:r>
      <w:r>
        <w:rPr>
          <w:b/>
        </w:rPr>
        <w:t>:</w:t>
      </w:r>
    </w:p>
    <w:p w:rsidR="006373F4" w:rsidRDefault="006373F4" w:rsidP="006373F4">
      <w:pPr>
        <w:ind w:right="-1036" w:firstLine="708"/>
        <w:jc w:val="both"/>
        <w:rPr>
          <w:b/>
          <w:sz w:val="16"/>
          <w:szCs w:val="16"/>
        </w:rPr>
      </w:pPr>
    </w:p>
    <w:p w:rsidR="006373F4" w:rsidRDefault="006373F4" w:rsidP="006373F4">
      <w:pPr>
        <w:ind w:right="-1036" w:firstLine="708"/>
        <w:jc w:val="both"/>
        <w:rPr>
          <w:b/>
          <w:sz w:val="16"/>
          <w:szCs w:val="16"/>
        </w:rPr>
      </w:pPr>
    </w:p>
    <w:p w:rsidR="006373F4" w:rsidRDefault="006373F4" w:rsidP="006373F4">
      <w:pPr>
        <w:ind w:right="-1036"/>
        <w:jc w:val="both"/>
      </w:pPr>
      <w:r>
        <w:t>Concluída a Ordem do Dia, o Sr. Presidente franqueou a palavra aos senhores vereadores, oportunidade em que se manifestaram os seguintes Edis:</w:t>
      </w:r>
    </w:p>
    <w:p w:rsidR="006373F4" w:rsidRDefault="006373F4" w:rsidP="006373F4">
      <w:pPr>
        <w:ind w:right="-994"/>
        <w:jc w:val="both"/>
        <w:rPr>
          <w:sz w:val="20"/>
          <w:szCs w:val="20"/>
        </w:rPr>
      </w:pPr>
    </w:p>
    <w:p w:rsidR="00372103" w:rsidRDefault="00372103" w:rsidP="00372103">
      <w:pPr>
        <w:ind w:right="-994"/>
        <w:jc w:val="both"/>
      </w:pPr>
      <w:r>
        <w:t xml:space="preserve">- </w:t>
      </w:r>
      <w:r>
        <w:rPr>
          <w:b/>
          <w:u w:val="single"/>
        </w:rPr>
        <w:t>Vereador Evaldo Carlos da Silva</w:t>
      </w:r>
      <w:r>
        <w:t xml:space="preserve">: Fez um breve comentário com relação ao </w:t>
      </w:r>
      <w:r w:rsidR="00D220FF">
        <w:t xml:space="preserve">Projeto de Lei 14/2015 substituído pelo </w:t>
      </w:r>
      <w:r>
        <w:t>Executivo Mun</w:t>
      </w:r>
      <w:r w:rsidR="00D220FF">
        <w:t xml:space="preserve">icipal apresentado nesta sessão; </w:t>
      </w:r>
    </w:p>
    <w:p w:rsidR="00D220FF" w:rsidRDefault="00D065F6" w:rsidP="00372103">
      <w:pPr>
        <w:ind w:right="-994"/>
        <w:jc w:val="both"/>
      </w:pPr>
      <w:r>
        <w:t xml:space="preserve">- Cumprimentou à sociedade rioverdense pela solidariedade ao povo de </w:t>
      </w:r>
      <w:r w:rsidR="00D220FF">
        <w:t xml:space="preserve">Mariana/MG; </w:t>
      </w:r>
    </w:p>
    <w:p w:rsidR="00D220FF" w:rsidRDefault="00D220FF" w:rsidP="00372103">
      <w:pPr>
        <w:ind w:right="-994"/>
        <w:jc w:val="both"/>
      </w:pPr>
    </w:p>
    <w:p w:rsidR="004B3EE5" w:rsidRDefault="004B3EE5" w:rsidP="004B3EE5">
      <w:pPr>
        <w:ind w:right="-994"/>
        <w:jc w:val="both"/>
      </w:pPr>
      <w:r>
        <w:t xml:space="preserve">- </w:t>
      </w:r>
      <w:r>
        <w:rPr>
          <w:b/>
          <w:u w:val="single"/>
        </w:rPr>
        <w:t>Vereador Benedito Jorge da Silva</w:t>
      </w:r>
      <w:r>
        <w:t xml:space="preserve">: Comentou sobre o pagamento para os motoristas da prefeitura nos dias de folga deles; </w:t>
      </w:r>
    </w:p>
    <w:p w:rsidR="004B3EE5" w:rsidRDefault="00D065F6" w:rsidP="004B3EE5">
      <w:pPr>
        <w:ind w:right="-994"/>
        <w:jc w:val="both"/>
      </w:pPr>
      <w:r>
        <w:t xml:space="preserve">- </w:t>
      </w:r>
      <w:r w:rsidR="004B3EE5">
        <w:t>Comentou também sobre a demissão da Dermatologista ocorrida nesses últimos dias pelo Executivo Municipal;</w:t>
      </w:r>
    </w:p>
    <w:p w:rsidR="004B3EE5" w:rsidRDefault="004B3EE5" w:rsidP="00372103">
      <w:pPr>
        <w:ind w:right="-994"/>
        <w:jc w:val="both"/>
      </w:pPr>
    </w:p>
    <w:p w:rsidR="00FA44FE" w:rsidRDefault="00D220FF" w:rsidP="00FA44FE">
      <w:pPr>
        <w:ind w:right="-994"/>
        <w:jc w:val="both"/>
      </w:pPr>
      <w:r>
        <w:t xml:space="preserve">- </w:t>
      </w:r>
      <w:r>
        <w:rPr>
          <w:b/>
          <w:u w:val="single"/>
        </w:rPr>
        <w:t>Vereadores Paulo Henrique de Souza Pinto e Antônio Ribeiro Neto</w:t>
      </w:r>
      <w:r>
        <w:t xml:space="preserve">: </w:t>
      </w:r>
      <w:r w:rsidR="004204A6">
        <w:t>F</w:t>
      </w:r>
      <w:r w:rsidR="00FA44FE">
        <w:t xml:space="preserve">izeram alguns </w:t>
      </w:r>
      <w:r>
        <w:t>coment</w:t>
      </w:r>
      <w:r w:rsidR="00FA44FE">
        <w:t xml:space="preserve">ários </w:t>
      </w:r>
      <w:r w:rsidR="00CF4302">
        <w:t>com relação a</w:t>
      </w:r>
      <w:r w:rsidR="00FA44FE">
        <w:t>o Projeto de Lei 14/2015 substituído pelo Executivo Municipal apresentado nesta sessão;</w:t>
      </w:r>
    </w:p>
    <w:p w:rsidR="00D220FF" w:rsidRDefault="00D220FF" w:rsidP="00372103">
      <w:pPr>
        <w:ind w:right="-994"/>
        <w:jc w:val="both"/>
      </w:pPr>
    </w:p>
    <w:p w:rsidR="00D220FF" w:rsidRDefault="00D220FF" w:rsidP="00D220FF">
      <w:pPr>
        <w:ind w:right="-994"/>
        <w:jc w:val="both"/>
      </w:pPr>
      <w:r>
        <w:lastRenderedPageBreak/>
        <w:t xml:space="preserve">- </w:t>
      </w:r>
      <w:r w:rsidRPr="007501E8">
        <w:rPr>
          <w:b/>
          <w:u w:val="single"/>
        </w:rPr>
        <w:t xml:space="preserve">Dr. </w:t>
      </w:r>
      <w:r>
        <w:rPr>
          <w:b/>
          <w:u w:val="single"/>
        </w:rPr>
        <w:t>Adailton,</w:t>
      </w:r>
      <w:r w:rsidRPr="007501E8">
        <w:rPr>
          <w:b/>
          <w:u w:val="single"/>
        </w:rPr>
        <w:t xml:space="preserve"> Assessor Jurídico d</w:t>
      </w:r>
      <w:r>
        <w:rPr>
          <w:b/>
          <w:u w:val="single"/>
        </w:rPr>
        <w:t>esta</w:t>
      </w:r>
      <w:r w:rsidRPr="007501E8">
        <w:rPr>
          <w:b/>
          <w:u w:val="single"/>
        </w:rPr>
        <w:t xml:space="preserve"> </w:t>
      </w:r>
      <w:r>
        <w:rPr>
          <w:b/>
          <w:u w:val="single"/>
        </w:rPr>
        <w:t>Casa</w:t>
      </w:r>
      <w:r>
        <w:t xml:space="preserve">: </w:t>
      </w:r>
      <w:r w:rsidR="004204A6">
        <w:t>Comentou sobre os critérios que serão criados futuramente com relação a moradia. Ele também e</w:t>
      </w:r>
      <w:r>
        <w:t>sclareceu e tirou as dúvidas existentes dos senhores vereadores presentes, com relação ao projeto de lei nº 14/2015 que versa sobre a compra de terreno</w:t>
      </w:r>
      <w:r w:rsidR="00577DA0">
        <w:t>;</w:t>
      </w:r>
      <w:r>
        <w:t xml:space="preserve"> </w:t>
      </w:r>
    </w:p>
    <w:p w:rsidR="00D220FF" w:rsidRDefault="00D220FF" w:rsidP="00372103">
      <w:pPr>
        <w:ind w:right="-994"/>
        <w:jc w:val="both"/>
      </w:pPr>
    </w:p>
    <w:p w:rsidR="00350E21" w:rsidRDefault="00350E21" w:rsidP="00350E21">
      <w:pPr>
        <w:ind w:right="-994"/>
        <w:jc w:val="both"/>
      </w:pPr>
      <w:r>
        <w:t xml:space="preserve">- </w:t>
      </w:r>
      <w:r>
        <w:rPr>
          <w:b/>
          <w:u w:val="single"/>
        </w:rPr>
        <w:t>Vereador Maurício de Biasi Neto</w:t>
      </w:r>
      <w:r>
        <w:t xml:space="preserve">: </w:t>
      </w:r>
      <w:r w:rsidR="00597A4E">
        <w:t xml:space="preserve">Comentou que </w:t>
      </w:r>
      <w:r>
        <w:t>com relação</w:t>
      </w:r>
      <w:r w:rsidR="00597A4E">
        <w:t xml:space="preserve"> a mudança da cor da bandeira de energia elétrica a Mesa </w:t>
      </w:r>
      <w:r w:rsidR="00A06891">
        <w:t xml:space="preserve">Diretora desta Casa </w:t>
      </w:r>
      <w:r w:rsidR="00597A4E">
        <w:t xml:space="preserve">está </w:t>
      </w:r>
      <w:r w:rsidR="00D220FF">
        <w:t>disposta</w:t>
      </w:r>
      <w:r w:rsidR="00597A4E">
        <w:t xml:space="preserve"> a ajudar</w:t>
      </w:r>
      <w:r w:rsidR="00577DA0">
        <w:t xml:space="preserve"> no que for preciso</w:t>
      </w:r>
      <w:r w:rsidR="00597A4E">
        <w:t>.</w:t>
      </w:r>
    </w:p>
    <w:p w:rsidR="00D220FF" w:rsidRDefault="00D220FF" w:rsidP="00372103">
      <w:pPr>
        <w:ind w:right="-994"/>
        <w:jc w:val="both"/>
      </w:pPr>
    </w:p>
    <w:p w:rsidR="00350E21" w:rsidRDefault="00350E21" w:rsidP="00350E21">
      <w:pPr>
        <w:ind w:right="-994"/>
        <w:jc w:val="both"/>
      </w:pPr>
      <w:r>
        <w:t xml:space="preserve">Ao final desta sessão foram feitos vários </w:t>
      </w:r>
      <w:r w:rsidR="00D065F6">
        <w:t>“</w:t>
      </w:r>
      <w:r>
        <w:t>pedidos verbais</w:t>
      </w:r>
      <w:r w:rsidR="00D065F6">
        <w:t>”</w:t>
      </w:r>
      <w:r>
        <w:t xml:space="preserve"> </w:t>
      </w:r>
      <w:r w:rsidR="00935B5B">
        <w:t xml:space="preserve">dos senhores vereadores </w:t>
      </w:r>
      <w:r>
        <w:t>ao Sr. Presidente</w:t>
      </w:r>
      <w:r w:rsidR="00D065F6">
        <w:t>,</w:t>
      </w:r>
      <w:r>
        <w:t xml:space="preserve"> para que sejam enviados ao Executivo Municipal, </w:t>
      </w:r>
      <w:r w:rsidR="00935B5B">
        <w:t xml:space="preserve">conforme </w:t>
      </w:r>
      <w:r>
        <w:t xml:space="preserve">abaixo a saber: </w:t>
      </w:r>
    </w:p>
    <w:p w:rsidR="000A196A" w:rsidRDefault="000A196A" w:rsidP="00372103">
      <w:pPr>
        <w:ind w:right="-994"/>
        <w:jc w:val="both"/>
      </w:pPr>
    </w:p>
    <w:p w:rsidR="005E0D05" w:rsidRDefault="005E0D05" w:rsidP="007F5B3A">
      <w:pPr>
        <w:ind w:right="-994"/>
        <w:jc w:val="center"/>
      </w:pPr>
      <w:r>
        <w:t xml:space="preserve">- </w:t>
      </w:r>
      <w:r>
        <w:rPr>
          <w:b/>
          <w:u w:val="single"/>
        </w:rPr>
        <w:t>Vereador Evaldo Carlos da Silva</w:t>
      </w:r>
      <w:r>
        <w:t>:</w:t>
      </w:r>
    </w:p>
    <w:p w:rsidR="005E0D05" w:rsidRDefault="005E0D05" w:rsidP="005E0D05">
      <w:pPr>
        <w:ind w:right="-1036"/>
        <w:jc w:val="both"/>
        <w:rPr>
          <w:sz w:val="28"/>
          <w:szCs w:val="28"/>
        </w:rPr>
      </w:pPr>
    </w:p>
    <w:p w:rsidR="005E0D05" w:rsidRPr="005E0D05" w:rsidRDefault="005E0D05" w:rsidP="005E0D05">
      <w:pPr>
        <w:ind w:right="-1036"/>
        <w:jc w:val="both"/>
      </w:pPr>
      <w:r w:rsidRPr="005E0D05">
        <w:t xml:space="preserve">1 - Esclarecimentos a esta Casa Legislativa com relação a “cobrança de Transporte Público” para estudantes do ENEM no último final de semana de outubro do corrente ano, e qual é o amparo legal para esta cobrança? </w:t>
      </w:r>
    </w:p>
    <w:p w:rsidR="005E0D05" w:rsidRPr="005E0D05" w:rsidRDefault="005E0D05" w:rsidP="005E0D05">
      <w:pPr>
        <w:ind w:right="-1036"/>
        <w:jc w:val="both"/>
      </w:pPr>
    </w:p>
    <w:p w:rsidR="005E0D05" w:rsidRPr="005E0D05" w:rsidRDefault="005E0D05" w:rsidP="005E0D05">
      <w:pPr>
        <w:ind w:right="-1036"/>
        <w:jc w:val="both"/>
      </w:pPr>
      <w:r w:rsidRPr="005E0D05">
        <w:t xml:space="preserve">2 - Que o Chefe do Poder Executivo de nosso Município reivindique juntamente com a AMAG a mudança da bandeira tarifaria na Conta de Luz junto a ANEEL e a CEMIG.  </w:t>
      </w:r>
    </w:p>
    <w:p w:rsidR="005E0D05" w:rsidRPr="005E0D05" w:rsidRDefault="005E0D05" w:rsidP="005E0D05">
      <w:pPr>
        <w:ind w:right="-1036"/>
        <w:jc w:val="both"/>
      </w:pPr>
    </w:p>
    <w:p w:rsidR="005E0D05" w:rsidRPr="005E0D05" w:rsidRDefault="005E0D05" w:rsidP="005E0D05">
      <w:pPr>
        <w:ind w:right="-1036"/>
        <w:jc w:val="both"/>
        <w:rPr>
          <w:b/>
          <w:i/>
        </w:rPr>
      </w:pPr>
      <w:r w:rsidRPr="005E0D05">
        <w:t xml:space="preserve">3 - </w:t>
      </w:r>
      <w:r w:rsidRPr="005E0D05">
        <w:rPr>
          <w:u w:val="single"/>
        </w:rPr>
        <w:t>Sugestão ao Executivo Municipal</w:t>
      </w:r>
      <w:r w:rsidRPr="005E0D05">
        <w:t>: “</w:t>
      </w:r>
      <w:proofErr w:type="spellStart"/>
      <w:r w:rsidRPr="005E0D05">
        <w:t>Contactar</w:t>
      </w:r>
      <w:proofErr w:type="spellEnd"/>
      <w:r w:rsidRPr="005E0D05">
        <w:t xml:space="preserve"> o Instituto Terra para a Recuperação de Nascentes da Bacia do Rio Verde, beneficiando, no médio e longo prazo, produtores e moradores da área rural e logicamente garantindo o abastecimento de água na área urbana do município”. Esta iniciativa seria mais produtiva se fosse com os demais municípios da Bacia, via Comitês Hidrográficos (Varginha/MG) e AMAG</w:t>
      </w:r>
      <w:r w:rsidR="00577DA0">
        <w:t xml:space="preserve"> (</w:t>
      </w:r>
      <w:r w:rsidR="00577DA0" w:rsidRPr="005E0D05">
        <w:t>Caxambu</w:t>
      </w:r>
      <w:r w:rsidRPr="005E0D05">
        <w:t>/MG).</w:t>
      </w:r>
    </w:p>
    <w:p w:rsidR="005E0D05" w:rsidRDefault="005E0D05" w:rsidP="00372103">
      <w:pPr>
        <w:ind w:right="-994"/>
        <w:jc w:val="both"/>
      </w:pPr>
    </w:p>
    <w:p w:rsidR="000A196A" w:rsidRDefault="007F5B3A" w:rsidP="007F5B3A">
      <w:pPr>
        <w:ind w:right="-994"/>
        <w:jc w:val="center"/>
      </w:pPr>
      <w:r>
        <w:t xml:space="preserve">- </w:t>
      </w:r>
      <w:r>
        <w:rPr>
          <w:b/>
          <w:u w:val="single"/>
        </w:rPr>
        <w:t>Vereador Antônio Ribeiro Neto</w:t>
      </w:r>
      <w:r>
        <w:t>:</w:t>
      </w:r>
    </w:p>
    <w:p w:rsidR="000A196A" w:rsidRDefault="000A196A" w:rsidP="00372103">
      <w:pPr>
        <w:ind w:right="-994"/>
        <w:jc w:val="both"/>
      </w:pPr>
    </w:p>
    <w:p w:rsidR="00DD2352" w:rsidRPr="00DD2352" w:rsidRDefault="00DD2352" w:rsidP="00DD2352">
      <w:pPr>
        <w:ind w:right="-1036"/>
        <w:jc w:val="both"/>
      </w:pPr>
      <w:r>
        <w:rPr>
          <w:sz w:val="28"/>
          <w:szCs w:val="28"/>
        </w:rPr>
        <w:t xml:space="preserve">- </w:t>
      </w:r>
      <w:r w:rsidRPr="00DD2352">
        <w:t>Possibilidade do Chefe do Poder Executivo Municipal entrar em contato com o responsável das obras que estão sendo realizadas na Praça da Igreja Matriz de nosso Município, pedindo ao mesmo para que seja liberado o mais rápido possível, o acesso de uma das rampas laterais para entrar na Igreja Matriz, pois a pedido das pessoas idosas e deficientes que tem dificuldades de subirem as escadas da entrada principal  da igreja, dizendo que eles estão impossibilitados de participarem das missas e demais ritos religiosos, devido a retiradas destas rampas.</w:t>
      </w:r>
    </w:p>
    <w:p w:rsidR="00B704BF" w:rsidRDefault="00B704BF" w:rsidP="00372103">
      <w:pPr>
        <w:ind w:right="-994"/>
        <w:jc w:val="both"/>
        <w:rPr>
          <w:sz w:val="16"/>
          <w:szCs w:val="16"/>
        </w:rPr>
      </w:pPr>
    </w:p>
    <w:p w:rsidR="00003AC0" w:rsidRDefault="000A196A" w:rsidP="00003AC0">
      <w:pPr>
        <w:ind w:right="-1036"/>
        <w:jc w:val="center"/>
      </w:pPr>
      <w:r>
        <w:t xml:space="preserve">- </w:t>
      </w:r>
      <w:r>
        <w:rPr>
          <w:b/>
          <w:u w:val="single"/>
        </w:rPr>
        <w:t>Vereadora Luiza Helena Marques</w:t>
      </w:r>
      <w:r>
        <w:t>:</w:t>
      </w:r>
    </w:p>
    <w:p w:rsidR="00CE01A6" w:rsidRDefault="00CE01A6" w:rsidP="00003AC0">
      <w:pPr>
        <w:ind w:right="-1036"/>
        <w:jc w:val="center"/>
      </w:pPr>
    </w:p>
    <w:p w:rsidR="00003AC0" w:rsidRPr="00003AC0" w:rsidRDefault="00003AC0" w:rsidP="00003AC0">
      <w:pPr>
        <w:ind w:right="-1036"/>
        <w:jc w:val="both"/>
      </w:pPr>
      <w:r>
        <w:t xml:space="preserve">- </w:t>
      </w:r>
      <w:r w:rsidRPr="00003AC0">
        <w:t xml:space="preserve">Possibilidade do Chefe do Poder Executivo Municipal manter no serviço a “dermatologista” doutora </w:t>
      </w:r>
      <w:r w:rsidRPr="00003AC0">
        <w:rPr>
          <w:b/>
        </w:rPr>
        <w:t xml:space="preserve">Amanda </w:t>
      </w:r>
      <w:proofErr w:type="spellStart"/>
      <w:r w:rsidRPr="00003AC0">
        <w:rPr>
          <w:b/>
        </w:rPr>
        <w:t>Flauzino</w:t>
      </w:r>
      <w:proofErr w:type="spellEnd"/>
      <w:r w:rsidRPr="00003AC0">
        <w:rPr>
          <w:b/>
        </w:rPr>
        <w:t xml:space="preserve"> de Carvalho</w:t>
      </w:r>
      <w:r w:rsidRPr="00003AC0">
        <w:t xml:space="preserve"> que trabalhava atualmente no Posto de Saúde de nosso município, para que ela possa dar continuidade aos tratamentos já iniciados com os seus pacientes.</w:t>
      </w:r>
    </w:p>
    <w:p w:rsidR="000A196A" w:rsidRDefault="000A196A" w:rsidP="00372103">
      <w:pPr>
        <w:ind w:right="-994"/>
        <w:jc w:val="both"/>
        <w:rPr>
          <w:sz w:val="16"/>
          <w:szCs w:val="16"/>
        </w:rPr>
      </w:pPr>
    </w:p>
    <w:p w:rsidR="00372103" w:rsidRDefault="00372103" w:rsidP="00372103">
      <w:pPr>
        <w:ind w:right="-1036"/>
        <w:jc w:val="both"/>
      </w:pPr>
      <w:r>
        <w:t xml:space="preserve">Ao encerrar a reunião, o Senhor Presidente agradeceu a presença de todos e convidou a todos para a reunião ordinária da Câmara, a ser realizada no próximo dia </w:t>
      </w:r>
      <w:r w:rsidR="006373F4">
        <w:rPr>
          <w:b/>
        </w:rPr>
        <w:t>07</w:t>
      </w:r>
      <w:r>
        <w:rPr>
          <w:b/>
        </w:rPr>
        <w:t xml:space="preserve"> </w:t>
      </w:r>
      <w:r>
        <w:t xml:space="preserve">de </w:t>
      </w:r>
      <w:r w:rsidR="006373F4">
        <w:rPr>
          <w:b/>
        </w:rPr>
        <w:t>dez</w:t>
      </w:r>
      <w:r>
        <w:rPr>
          <w:b/>
        </w:rPr>
        <w:t xml:space="preserve">embro </w:t>
      </w:r>
      <w:r>
        <w:t xml:space="preserve">de </w:t>
      </w:r>
      <w:r>
        <w:rPr>
          <w:b/>
        </w:rPr>
        <w:t>2015</w:t>
      </w:r>
      <w:r>
        <w:t xml:space="preserve">, as </w:t>
      </w:r>
      <w:r>
        <w:rPr>
          <w:b/>
        </w:rPr>
        <w:t>19:00</w:t>
      </w:r>
      <w:r>
        <w:t xml:space="preserve"> horas. </w:t>
      </w:r>
    </w:p>
    <w:p w:rsidR="00CE01A6" w:rsidRDefault="00CE01A6" w:rsidP="00372103">
      <w:pPr>
        <w:ind w:right="-1036"/>
        <w:jc w:val="both"/>
      </w:pPr>
    </w:p>
    <w:p w:rsidR="00CE01A6" w:rsidRDefault="00CE01A6" w:rsidP="00372103">
      <w:pPr>
        <w:ind w:right="-1036"/>
        <w:jc w:val="both"/>
      </w:pPr>
    </w:p>
    <w:p w:rsidR="00372103" w:rsidRDefault="00372103" w:rsidP="00372103">
      <w:pPr>
        <w:ind w:right="-1036"/>
        <w:jc w:val="both"/>
        <w:rPr>
          <w:sz w:val="16"/>
          <w:szCs w:val="16"/>
        </w:rPr>
      </w:pPr>
    </w:p>
    <w:p w:rsidR="00CE01A6" w:rsidRDefault="00CE01A6" w:rsidP="00372103">
      <w:pPr>
        <w:ind w:right="-1036"/>
        <w:jc w:val="both"/>
        <w:rPr>
          <w:sz w:val="16"/>
          <w:szCs w:val="16"/>
        </w:rPr>
      </w:pPr>
    </w:p>
    <w:p w:rsidR="00CE01A6" w:rsidRDefault="00CE01A6" w:rsidP="00372103">
      <w:pPr>
        <w:ind w:right="-1036"/>
        <w:jc w:val="both"/>
        <w:rPr>
          <w:sz w:val="16"/>
          <w:szCs w:val="16"/>
        </w:rPr>
      </w:pPr>
    </w:p>
    <w:p w:rsidR="00CE01A6" w:rsidRDefault="00CE01A6" w:rsidP="00372103">
      <w:pPr>
        <w:ind w:right="-1036"/>
        <w:jc w:val="both"/>
        <w:rPr>
          <w:sz w:val="16"/>
          <w:szCs w:val="16"/>
        </w:rPr>
      </w:pPr>
    </w:p>
    <w:p w:rsidR="00CE01A6" w:rsidRPr="003A15CF" w:rsidRDefault="00CE01A6" w:rsidP="00372103">
      <w:pPr>
        <w:ind w:right="-1036"/>
        <w:jc w:val="both"/>
        <w:rPr>
          <w:sz w:val="16"/>
          <w:szCs w:val="16"/>
        </w:rPr>
      </w:pPr>
    </w:p>
    <w:p w:rsidR="00372103" w:rsidRDefault="00372103" w:rsidP="00372103">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372103" w:rsidRDefault="00372103" w:rsidP="00372103">
      <w:pPr>
        <w:ind w:right="-1036"/>
        <w:jc w:val="both"/>
      </w:pPr>
    </w:p>
    <w:p w:rsidR="00372103" w:rsidRDefault="00372103" w:rsidP="00372103">
      <w:pPr>
        <w:ind w:right="-1036"/>
        <w:jc w:val="both"/>
      </w:pPr>
    </w:p>
    <w:p w:rsidR="00CE01A6" w:rsidRDefault="00CE01A6" w:rsidP="00372103">
      <w:pPr>
        <w:ind w:right="-1036"/>
        <w:jc w:val="both"/>
      </w:pPr>
    </w:p>
    <w:p w:rsidR="00CE01A6" w:rsidRDefault="00CE01A6" w:rsidP="00372103">
      <w:pPr>
        <w:ind w:right="-1036"/>
        <w:jc w:val="both"/>
      </w:pPr>
    </w:p>
    <w:p w:rsidR="00CE01A6" w:rsidRDefault="00CE01A6" w:rsidP="00372103">
      <w:pPr>
        <w:ind w:right="-1036"/>
        <w:jc w:val="both"/>
      </w:pPr>
    </w:p>
    <w:p w:rsidR="00CE01A6" w:rsidRDefault="00CE01A6" w:rsidP="00372103">
      <w:pPr>
        <w:ind w:right="-1036"/>
        <w:jc w:val="both"/>
      </w:pPr>
    </w:p>
    <w:p w:rsidR="00CE01A6" w:rsidRDefault="00CE01A6" w:rsidP="00372103">
      <w:pPr>
        <w:ind w:right="-1036"/>
        <w:jc w:val="both"/>
      </w:pPr>
    </w:p>
    <w:p w:rsidR="00CE01A6" w:rsidRDefault="00CE01A6" w:rsidP="00372103">
      <w:pPr>
        <w:ind w:right="-1036"/>
        <w:jc w:val="both"/>
      </w:pPr>
    </w:p>
    <w:p w:rsidR="00372103" w:rsidRDefault="00372103" w:rsidP="00372103">
      <w:pPr>
        <w:ind w:right="-1036"/>
        <w:jc w:val="both"/>
      </w:pPr>
    </w:p>
    <w:p w:rsidR="00372103" w:rsidRDefault="00372103" w:rsidP="00372103">
      <w:pPr>
        <w:ind w:right="-1036"/>
        <w:jc w:val="both"/>
      </w:pPr>
      <w:r>
        <w:t xml:space="preserve">_____________________________________          _____________________________________   </w:t>
      </w:r>
    </w:p>
    <w:p w:rsidR="00372103" w:rsidRDefault="00372103" w:rsidP="00372103">
      <w:pPr>
        <w:ind w:right="-1036"/>
        <w:jc w:val="both"/>
      </w:pPr>
      <w:r>
        <w:t xml:space="preserve">  Presidente: Maurício de Biasi Neto                            Secretário: Paulo Henrique de Souza Pinto</w:t>
      </w:r>
    </w:p>
    <w:p w:rsidR="00372103" w:rsidRDefault="00372103" w:rsidP="00372103"/>
    <w:p w:rsidR="00372103" w:rsidRDefault="00372103" w:rsidP="00372103"/>
    <w:p w:rsidR="000E0260" w:rsidRDefault="000E0260"/>
    <w:sectPr w:rsidR="000E026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62C" w:rsidRDefault="00BB262C">
      <w:r>
        <w:separator/>
      </w:r>
    </w:p>
  </w:endnote>
  <w:endnote w:type="continuationSeparator" w:id="0">
    <w:p w:rsidR="00BB262C" w:rsidRDefault="00BB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811159"/>
      <w:docPartObj>
        <w:docPartGallery w:val="Page Numbers (Bottom of Page)"/>
        <w:docPartUnique/>
      </w:docPartObj>
    </w:sdtPr>
    <w:sdtEndPr/>
    <w:sdtContent>
      <w:p w:rsidR="00D57CEC" w:rsidRDefault="00B704BF">
        <w:pPr>
          <w:pStyle w:val="Rodap"/>
          <w:jc w:val="right"/>
        </w:pPr>
        <w:r>
          <w:fldChar w:fldCharType="begin"/>
        </w:r>
        <w:r>
          <w:instrText>PAGE   \* MERGEFORMAT</w:instrText>
        </w:r>
        <w:r>
          <w:fldChar w:fldCharType="separate"/>
        </w:r>
        <w:r w:rsidR="00CE01A6">
          <w:rPr>
            <w:noProof/>
          </w:rPr>
          <w:t>1</w:t>
        </w:r>
        <w:r>
          <w:fldChar w:fldCharType="end"/>
        </w:r>
      </w:p>
    </w:sdtContent>
  </w:sdt>
  <w:p w:rsidR="00D57CEC" w:rsidRDefault="00BB26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62C" w:rsidRDefault="00BB262C">
      <w:r>
        <w:separator/>
      </w:r>
    </w:p>
  </w:footnote>
  <w:footnote w:type="continuationSeparator" w:id="0">
    <w:p w:rsidR="00BB262C" w:rsidRDefault="00BB2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57CEC" w:rsidRPr="00B93D23" w:rsidTr="00DF5BDB">
      <w:tc>
        <w:tcPr>
          <w:tcW w:w="720" w:type="dxa"/>
        </w:tcPr>
        <w:p w:rsidR="00D57CEC" w:rsidRPr="00B93D23" w:rsidRDefault="00B704BF" w:rsidP="00D57CEC">
          <w:pPr>
            <w:ind w:right="360"/>
          </w:pPr>
          <w:r w:rsidRPr="00B93D23">
            <w:rPr>
              <w:noProof/>
            </w:rPr>
            <w:drawing>
              <wp:anchor distT="0" distB="0" distL="114300" distR="114300" simplePos="0" relativeHeight="251659264" behindDoc="1" locked="0" layoutInCell="1" allowOverlap="1" wp14:anchorId="39882C7F" wp14:editId="381FC793">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57CEC" w:rsidRPr="00B93D23" w:rsidRDefault="00B704BF" w:rsidP="00D57CEC">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D57CEC" w:rsidRPr="00B93D23" w:rsidRDefault="00B704BF" w:rsidP="00D57CEC">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D57CEC" w:rsidRPr="00B93D23" w:rsidRDefault="00B704BF" w:rsidP="00D57CEC">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D57CEC" w:rsidRPr="00B93D23" w:rsidRDefault="00B704BF" w:rsidP="00D57CEC">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D57CEC" w:rsidRDefault="00BB26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03"/>
    <w:rsid w:val="00003AC0"/>
    <w:rsid w:val="000A196A"/>
    <w:rsid w:val="000E0260"/>
    <w:rsid w:val="001D14CA"/>
    <w:rsid w:val="00350E21"/>
    <w:rsid w:val="00372103"/>
    <w:rsid w:val="004204A6"/>
    <w:rsid w:val="0046608C"/>
    <w:rsid w:val="004776A3"/>
    <w:rsid w:val="004B3EE5"/>
    <w:rsid w:val="00577DA0"/>
    <w:rsid w:val="00597A4E"/>
    <w:rsid w:val="005E0D05"/>
    <w:rsid w:val="006373F4"/>
    <w:rsid w:val="007164CC"/>
    <w:rsid w:val="007F5B3A"/>
    <w:rsid w:val="0085100C"/>
    <w:rsid w:val="0085783D"/>
    <w:rsid w:val="00935B5B"/>
    <w:rsid w:val="009710A2"/>
    <w:rsid w:val="00A06891"/>
    <w:rsid w:val="00B704BF"/>
    <w:rsid w:val="00BB262C"/>
    <w:rsid w:val="00CE01A6"/>
    <w:rsid w:val="00CF4302"/>
    <w:rsid w:val="00D065F6"/>
    <w:rsid w:val="00D220FF"/>
    <w:rsid w:val="00DD2352"/>
    <w:rsid w:val="00DD76B2"/>
    <w:rsid w:val="00E66545"/>
    <w:rsid w:val="00FA44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93EEC-4716-4AE9-AABB-5F8AD598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1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2103"/>
    <w:pPr>
      <w:tabs>
        <w:tab w:val="center" w:pos="4252"/>
        <w:tab w:val="right" w:pos="8504"/>
      </w:tabs>
    </w:pPr>
  </w:style>
  <w:style w:type="character" w:customStyle="1" w:styleId="CabealhoChar">
    <w:name w:val="Cabeçalho Char"/>
    <w:basedOn w:val="Fontepargpadro"/>
    <w:link w:val="Cabealho"/>
    <w:uiPriority w:val="99"/>
    <w:rsid w:val="0037210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72103"/>
    <w:pPr>
      <w:tabs>
        <w:tab w:val="center" w:pos="4252"/>
        <w:tab w:val="right" w:pos="8504"/>
      </w:tabs>
    </w:pPr>
  </w:style>
  <w:style w:type="character" w:customStyle="1" w:styleId="RodapChar">
    <w:name w:val="Rodapé Char"/>
    <w:basedOn w:val="Fontepargpadro"/>
    <w:link w:val="Rodap"/>
    <w:uiPriority w:val="99"/>
    <w:rsid w:val="00372103"/>
    <w:rPr>
      <w:rFonts w:ascii="Times New Roman" w:eastAsia="Times New Roman" w:hAnsi="Times New Roman" w:cs="Times New Roman"/>
      <w:sz w:val="24"/>
      <w:szCs w:val="24"/>
      <w:lang w:eastAsia="pt-BR"/>
    </w:rPr>
  </w:style>
  <w:style w:type="table" w:styleId="Tabelacomgrade">
    <w:name w:val="Table Grid"/>
    <w:basedOn w:val="Tabelanormal"/>
    <w:rsid w:val="0037210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F7A5-CC5A-4F4B-AE23-EB18ACB3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1254</Words>
  <Characters>6774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dcterms:created xsi:type="dcterms:W3CDTF">2015-11-19T15:38:00Z</dcterms:created>
  <dcterms:modified xsi:type="dcterms:W3CDTF">2015-12-01T09:16:00Z</dcterms:modified>
</cp:coreProperties>
</file>